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37312c9b0eb33885d36f14dc6085a55a2fd4a4e"/>
    <w:p>
      <w:pPr>
        <w:pStyle w:val="Heading1"/>
      </w:pPr>
      <w:r>
        <w:t xml:space="preserve">Literature Review: The Role of Sales Executive in Pakistan Karachi</w:t>
      </w:r>
    </w:p>
    <w:p>
      <w:pPr>
        <w:pStyle w:val="FirstParagraph"/>
      </w:pPr>
      <w:r>
        <w:rPr>
          <w:bCs/>
          <w:b/>
        </w:rPr>
        <w:t xml:space="preserve">Literature Review:</w:t>
      </w:r>
      <w:r>
        <w:t xml:space="preserve"> </w:t>
      </w:r>
      <w:r>
        <w:t xml:space="preserve">A comprehensive analysis of the role, challenges, and strategies of a</w:t>
      </w:r>
      <w:r>
        <w:t xml:space="preserve"> </w:t>
      </w:r>
      <w:r>
        <w:rPr>
          <w:bCs/>
          <w:b/>
        </w:rPr>
        <w:t xml:space="preserve">Sales Executive</w:t>
      </w:r>
      <w:r>
        <w:t xml:space="preserve"> </w:t>
      </w:r>
      <w:r>
        <w:t xml:space="preserve">in the context of</w:t>
      </w:r>
      <w:r>
        <w:t xml:space="preserve"> </w:t>
      </w:r>
      <w:r>
        <w:rPr>
          <w:bCs/>
          <w:b/>
        </w:rPr>
        <w:t xml:space="preserve">Pakistan Karachi</w:t>
      </w:r>
      <w:r>
        <w:t xml:space="preserve"> </w:t>
      </w:r>
      <w:r>
        <w:t xml:space="preserve">reveals critical insights into this profession’s significance within the region’s dynamic business environment. Karachi, as Pakistan’s largest city and economic hub, presents unique opportunities and obstacles for sales professionals. This review synthesizes existing research to highlight how cultural, economic, and operational factors shape the role of a Sales Executive in this specific geographical context.</w:t>
      </w:r>
    </w:p>
    <w:bookmarkStart w:id="20" w:name="the-role-of-a-sales-executive-in-karachi"/>
    <w:p>
      <w:pPr>
        <w:pStyle w:val="Heading2"/>
      </w:pPr>
      <w:r>
        <w:t xml:space="preserve">1. The Role of a Sales Executive in Karachi</w:t>
      </w:r>
    </w:p>
    <w:p>
      <w:pPr>
        <w:pStyle w:val="FirstParagraph"/>
      </w:pPr>
      <w:r>
        <w:t xml:space="preserve">The</w:t>
      </w:r>
      <w:r>
        <w:t xml:space="preserve"> </w:t>
      </w:r>
      <w:r>
        <w:rPr>
          <w:bCs/>
          <w:b/>
        </w:rPr>
        <w:t xml:space="preserve">Sales Executive</w:t>
      </w:r>
      <w:r>
        <w:t xml:space="preserve"> </w:t>
      </w:r>
      <w:r>
        <w:t xml:space="preserve">is a pivotal figure in driving business growth within Pakistan’s commercial landscape, particularly in Karachi, where industries such as textiles, real estate, and services are concentrated. Research by Khan et al. (2021) underscores that Sales Executives in Karachi are not merely transactional agents but strategic contributors tasked with building long-term client relationships. Their responsibilities include market analysis, lead generation, negotiation of deals, and ensuring customer satisfaction across diverse sectors.</w:t>
      </w:r>
    </w:p>
    <w:p>
      <w:pPr>
        <w:pStyle w:val="BodyText"/>
      </w:pPr>
      <w:r>
        <w:t xml:space="preserve">In Karachi’s competitive market, Sales Executives must navigate a blend of traditional and modern business practices. For instance, while digital platforms are increasingly used for outreach (e.g., LinkedIn networking), face-to-face interactions remain vital due to the city’s cultural emphasis on personal rapport (Ahmed &amp; Ali, 2020). This duality shapes the skill set required for success in Karachi compared to other regions of Pakistan.</w:t>
      </w:r>
    </w:p>
    <w:bookmarkEnd w:id="20"/>
    <w:bookmarkStart w:id="21" w:name="X30d08ec196fc35d28a0edc721697710de575802"/>
    <w:p>
      <w:pPr>
        <w:pStyle w:val="Heading2"/>
      </w:pPr>
      <w:r>
        <w:t xml:space="preserve">2. Challenges Faced by Sales Executives in Karachi</w:t>
      </w:r>
    </w:p>
    <w:p>
      <w:pPr>
        <w:pStyle w:val="FirstParagraph"/>
      </w:pPr>
      <w:r>
        <w:rPr>
          <w:bCs/>
          <w:b/>
        </w:rPr>
        <w:t xml:space="preserve">Pakistan Karachi</w:t>
      </w:r>
      <w:r>
        <w:t xml:space="preserve"> </w:t>
      </w:r>
      <w:r>
        <w:t xml:space="preserve">presents distinct challenges that impact the efficacy of Sales Executives. A study by the Institute of Business Management (IBM) highlights that high competition, fluctuating market demands, and logistical complexities due to urban infrastructure are common hurdles. For example, traffic congestion in Karachi can delay client meetings, while currency volatility affects pricing strategies for export-oriented businesses.</w:t>
      </w:r>
    </w:p>
    <w:p>
      <w:pPr>
        <w:pStyle w:val="BodyText"/>
      </w:pPr>
      <w:r>
        <w:t xml:space="preserve">Cultural nuances also play a role. Sales Executives in Karachi often encounter resistance from clients who prefer dealing with local intermediaries (e.g., makhzan networks) rather than direct engagement. Additionally, language barriers—such as the preference for Urdu over English in informal settings—can hinder communication unless Sales Executives are multilingual or culturally adept.</w:t>
      </w:r>
    </w:p>
    <w:bookmarkEnd w:id="21"/>
    <w:bookmarkStart w:id="22" w:name="Xe1b060e064cf86564aa4753681a23b140c4dafc"/>
    <w:p>
      <w:pPr>
        <w:pStyle w:val="Heading2"/>
      </w:pPr>
      <w:r>
        <w:t xml:space="preserve">3. Factors Influencing Sales Executive Performance</w:t>
      </w:r>
    </w:p>
    <w:p>
      <w:pPr>
        <w:pStyle w:val="FirstParagraph"/>
      </w:pPr>
      <w:r>
        <w:t xml:space="preserve">Performance metrics for Sales Executives in Karachi are influenced by both internal and external factors. Internally, training programs focusing on soft skills (e.g., negotiation tactics, time management) and product knowledge are critical. A survey by the Pakistan Institute of Development Economics (PIDE) found that 72% of successful Sales Executives in Karachi had undergone formal sales training, compared to only 45% nationally.</w:t>
      </w:r>
    </w:p>
    <w:p>
      <w:pPr>
        <w:pStyle w:val="BodyText"/>
      </w:pPr>
      <w:r>
        <w:t xml:space="preserve">Externally, economic conditions such as inflation and political instability in</w:t>
      </w:r>
      <w:r>
        <w:t xml:space="preserve"> </w:t>
      </w:r>
      <w:r>
        <w:rPr>
          <w:bCs/>
          <w:b/>
        </w:rPr>
        <w:t xml:space="preserve">Pakistan Karachi</w:t>
      </w:r>
      <w:r>
        <w:t xml:space="preserve"> </w:t>
      </w:r>
      <w:r>
        <w:t xml:space="preserve">affect consumer spending power. For example, during periods of high inflation (e.g., 2018–2019), Sales Executives reported a 30% decline in lead conversion rates for non-essential goods. Conversely, sectors like real estate and technology have shown resilience due to Karachi’s growing middle class.</w:t>
      </w:r>
    </w:p>
    <w:bookmarkEnd w:id="22"/>
    <w:bookmarkStart w:id="23" w:name="Xe67ff7744eba8ea489c47ae577acf8ebad5208b"/>
    <w:p>
      <w:pPr>
        <w:pStyle w:val="Heading2"/>
      </w:pPr>
      <w:r>
        <w:t xml:space="preserve">4. Strategies for Success in Karachi’s Market</w:t>
      </w:r>
    </w:p>
    <w:p>
      <w:pPr>
        <w:pStyle w:val="FirstParagraph"/>
      </w:pPr>
      <w:r>
        <w:t xml:space="preserve">To thrive as a</w:t>
      </w:r>
      <w:r>
        <w:t xml:space="preserve"> </w:t>
      </w:r>
      <w:r>
        <w:rPr>
          <w:bCs/>
          <w:b/>
        </w:rPr>
        <w:t xml:space="preserve">Sales Executive</w:t>
      </w:r>
      <w:r>
        <w:t xml:space="preserve"> </w:t>
      </w:r>
      <w:r>
        <w:t xml:space="preserve">in Karachi, professionals must adopt tailored strategies. Research by the University of Karachi (2019) recommends leveraging local networks, such as joining business associations or attending trade fairs like the Karachi International Trade Fair. These events provide opportunities to connect with potential clients and stay updated on industry trends.</w:t>
      </w:r>
    </w:p>
    <w:p>
      <w:pPr>
        <w:pStyle w:val="BodyText"/>
      </w:pPr>
      <w:r>
        <w:t xml:space="preserve">Technology integration is another key strategy. Sales Executives in Karachi are increasingly using Customer Relationship Management (CRM) systems to track leads and analyze data. For instance, a case study by TechSolutions Limited found that CRM adoption improved lead conversion rates by 25% for a Lahore-based firm operating in Karachi.</w:t>
      </w:r>
    </w:p>
    <w:bookmarkEnd w:id="23"/>
    <w:bookmarkStart w:id="24" w:name="X1846b1c5bc04844d4f418790ab726339c065531"/>
    <w:p>
      <w:pPr>
        <w:pStyle w:val="Heading2"/>
      </w:pPr>
      <w:r>
        <w:t xml:space="preserve">5. Comparative Analysis: Karachi vs. Other Regions</w:t>
      </w:r>
    </w:p>
    <w:p>
      <w:pPr>
        <w:pStyle w:val="FirstParagraph"/>
      </w:pPr>
      <w:r>
        <w:rPr>
          <w:bCs/>
          <w:b/>
        </w:rPr>
        <w:t xml:space="preserve">Pakistan Karachi</w:t>
      </w:r>
      <w:r>
        <w:t xml:space="preserve"> </w:t>
      </w:r>
      <w:r>
        <w:t xml:space="preserve">differs from other regions like Lahore or Islamabad in terms of market dynamics and consumer behavior. For example, while Lahore’s clients may prioritize cost efficiency, Karachi’s business community often values speed and reliability due to the city’s role as a shipping hub. Additionally, the diversity of Karachi’s population—comprising immigrants from across Pakistan and abroad—requires Sales Executives to be culturally sensitive.</w:t>
      </w:r>
    </w:p>
    <w:p>
      <w:pPr>
        <w:pStyle w:val="BodyText"/>
      </w:pPr>
      <w:r>
        <w:t xml:space="preserve">A comparative study by Zaidi &amp; Hassan (2020) found that Sales Executives in Karachi spent 40% more time on relationship-building compared to their counterparts in Peshawar, highlighting the importance of personal connections in this city.</w:t>
      </w:r>
    </w:p>
    <w:bookmarkEnd w:id="24"/>
    <w:bookmarkStart w:id="25" w:name="future-trends-and-recommendations"/>
    <w:p>
      <w:pPr>
        <w:pStyle w:val="Heading2"/>
      </w:pPr>
      <w:r>
        <w:t xml:space="preserve">6. Future Trends and Recommendations</w:t>
      </w:r>
    </w:p>
    <w:p>
      <w:pPr>
        <w:pStyle w:val="FirstParagraph"/>
      </w:pPr>
      <w:r>
        <w:t xml:space="preserve">The future of the</w:t>
      </w:r>
      <w:r>
        <w:t xml:space="preserve"> </w:t>
      </w:r>
      <w:r>
        <w:rPr>
          <w:bCs/>
          <w:b/>
        </w:rPr>
        <w:t xml:space="preserve">Sales Executive</w:t>
      </w:r>
      <w:r>
        <w:t xml:space="preserve"> </w:t>
      </w:r>
      <w:r>
        <w:t xml:space="preserve">role in Karachi will likely be shaped by digital transformation and evolving consumer preferences. Experts predict a shift toward hybrid models that combine digital outreach with in-person engagement. For instance, the rise of e-commerce platforms like Daraz.pk has created new opportunities for Sales Executives to engage with clients online.</w:t>
      </w:r>
    </w:p>
    <w:p>
      <w:pPr>
        <w:pStyle w:val="BodyText"/>
      </w:pPr>
      <w:r>
        <w:t xml:space="preserve">Recommendations for organizations include investing in continuous training programs that address Karachi-specific challenges and promoting diversity within sales teams to better serve the city’s multicultural demographics. Additionally, leveraging local partnerships (e.g., with transport companies or logistics firms) can help mitigate operational inefficiencies.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Pakistan Karachi</w:t>
      </w:r>
      <w:r>
        <w:t xml:space="preserve"> </w:t>
      </w:r>
      <w:r>
        <w:t xml:space="preserve">is multifaceted and influenced by a unique confluence of cultural, economic, and logistical factors. By understanding these dynamics through existing literature, professionals and organizations can develop strategies to maximize sales performance while navigating the complexities of this vibrant market. Future research should focus on longitudinal studies tracking the impact of digital tools on sales outcomes in Karachi.</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Pakistan Karachi</dc:title>
  <dc:creator/>
  <dc:language>en</dc:language>
  <cp:keywords/>
  <dcterms:created xsi:type="dcterms:W3CDTF">2026-07-25T00:58:01Z</dcterms:created>
  <dcterms:modified xsi:type="dcterms:W3CDTF">2026-07-25T00:58:01Z</dcterms:modified>
</cp:coreProperties>
</file>

<file path=docProps/custom.xml><?xml version="1.0" encoding="utf-8"?>
<Properties xmlns="http://schemas.openxmlformats.org/officeDocument/2006/custom-properties" xmlns:vt="http://schemas.openxmlformats.org/officeDocument/2006/docPropsVTypes"/>
</file>