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089b4b1228dfc2e2baf473e0bdc22eef7345de9"/>
    <w:p>
      <w:pPr>
        <w:pStyle w:val="Heading1"/>
      </w:pPr>
      <w:r>
        <w:t xml:space="preserve">Literature Review on Sales Executives in Saudi Arabia Jeddah</w:t>
      </w:r>
    </w:p>
    <w:bookmarkStart w:id="20" w:name="introduction"/>
    <w:p>
      <w:pPr>
        <w:pStyle w:val="Heading2"/>
      </w:pPr>
      <w:r>
        <w:t xml:space="preserve">Introduction</w:t>
      </w:r>
    </w:p>
    <w:p>
      <w:pPr>
        <w:pStyle w:val="FirstParagraph"/>
      </w:pPr>
      <w:r>
        <w:t xml:space="preserve">Sales executives play a pivotal role in driving business growth and achieving organizational objectives, particularly in dynamic markets like Jeddah, Saudi Arabia. As a major economic hub in the Kingdom of Saudi Arabia (KSA), Jeddah is characterized by its unique blend of traditional values and rapid modernization. This literature review explores the evolving role of sales executives within this context, focusing on cultural dynamics, digital transformation, and economic diversification strategies under Vision 2030. The analysis emphasizes how sales professionals in Jeddah must navigate both local challenges and global trends to succeed in a competitive market.</w:t>
      </w:r>
    </w:p>
    <w:bookmarkEnd w:id="20"/>
    <w:bookmarkStart w:id="21" w:name="the-role-of-sales-executives"/>
    <w:p>
      <w:pPr>
        <w:pStyle w:val="Heading2"/>
      </w:pPr>
      <w:r>
        <w:t xml:space="preserve">The Role of Sales Executives</w:t>
      </w:r>
    </w:p>
    <w:p>
      <w:pPr>
        <w:pStyle w:val="FirstParagraph"/>
      </w:pPr>
      <w:r>
        <w:t xml:space="preserve">Sales executives are responsible for identifying customer needs, building relationships, and closing deals while aligning with organizational goals. In Jeddah, their role is further complicated by cultural nuances and the demand for personalized engagement. According to Al-Subaie (2021), sales executives in KSA must prioritize relationship-building over transactional interactions to foster trust in a society where personal connections are central to business dealings. This contrasts sharply with Western models that emphasize efficiency and data-driven approaches.</w:t>
      </w:r>
    </w:p>
    <w:bookmarkEnd w:id="21"/>
    <w:bookmarkStart w:id="23" w:name="cultural-considerations"/>
    <w:p>
      <w:pPr>
        <w:pStyle w:val="Heading2"/>
      </w:pPr>
      <w:r>
        <w:t xml:space="preserve">Cultural Considerations</w:t>
      </w:r>
    </w:p>
    <w:p>
      <w:pPr>
        <w:pStyle w:val="FirstParagraph"/>
      </w:pPr>
      <w:r>
        <w:t xml:space="preserve">Jeddah's cultural landscape significantly influences sales strategies. The conservative nature of Saudi Arabian society requires sales executives to adapt their communication styles, dress codes, and negotiation tactics. For example, the use of formal titles and respect for gender norms are critical in client interactions (Al-Mutairi &amp; Al-Harbi, 2020). Additionally, religious observances such as Ramadan can impact business cycles, necessitating flexibility in scheduling and outreach efforts. Studies suggest that sales executives who integrate cultural sensitivity into their strategies achieve higher customer retention rates in Jeddah compared to those relying on generic approaches.</w:t>
      </w:r>
    </w:p>
    <w:bookmarkStart w:id="22" w:name="digital-transformation-and-e-commerce"/>
    <w:p>
      <w:pPr>
        <w:pStyle w:val="Heading3"/>
      </w:pPr>
      <w:r>
        <w:t xml:space="preserve">Digital Transformation and E-Commerce</w:t>
      </w:r>
    </w:p>
    <w:p>
      <w:pPr>
        <w:pStyle w:val="FirstParagraph"/>
      </w:pPr>
      <w:r>
        <w:t xml:space="preserve">The rise of digital platforms has reshaped the role of sales executives in Jeddah. With increasing internet penetration and smartphone usage, businesses are leveraging e-commerce to reach a broader audience. However, traditional face-to-face interactions remain vital for high-value transactions (Al-Saeedi, 2022). Sales executives now must balance online engagement with in-person meetings, utilizing tools like CRM software and social media analytics to track customer behavior. This dual approach is essential in Jeddah’s hybrid market environment.</w:t>
      </w:r>
    </w:p>
    <w:bookmarkEnd w:id="22"/>
    <w:bookmarkEnd w:id="23"/>
    <w:bookmarkStart w:id="24" w:name="economic-factors-and-vision-2030"/>
    <w:p>
      <w:pPr>
        <w:pStyle w:val="Heading2"/>
      </w:pPr>
      <w:r>
        <w:t xml:space="preserve">Economic Factors and Vision 2030</w:t>
      </w:r>
    </w:p>
    <w:p>
      <w:pPr>
        <w:pStyle w:val="FirstParagraph"/>
      </w:pPr>
      <w:r>
        <w:t xml:space="preserve">Saudi Arabia’s Vision 2030 initiative has spurred economic diversification, creating new opportunities for sales executives in sectors such as technology, tourism, and renewable energy. Jeddah, as a gateway to the Red Sea and a hub for international trade, benefits from this transformation. However, the shift away from oil-dependent industries has increased competition among businesses vying for market share (Al-Khateeb &amp; Al-Mohammadi, 2019). Sales executives in Jeddah must now demonstrate expertise in emerging sectors while maintaining traditional sales skills.</w:t>
      </w:r>
    </w:p>
    <w:bookmarkEnd w:id="24"/>
    <w:bookmarkStart w:id="26" w:name="challenges-facing-sales-executives"/>
    <w:p>
      <w:pPr>
        <w:pStyle w:val="Heading2"/>
      </w:pPr>
      <w:r>
        <w:t xml:space="preserve">Challenges Facing Sales Executives</w:t>
      </w:r>
    </w:p>
    <w:p>
      <w:pPr>
        <w:pStyle w:val="FirstParagraph"/>
      </w:pPr>
      <w:r>
        <w:t xml:space="preserve">Despite opportunities, sales executives in Jeddah face unique challenges. One major hurdle is resistance to change among older demographics, who may prefer traditional business practices over digital solutions (Al-Rashidi, 2021). Additionally, the influx of foreign companies has intensified competition for local professionals. Studies indicate that language barriers and the need for multilingual proficiency (e.g., Arabic and English) are critical success factors in Jeddah’s multicultural environment.</w:t>
      </w:r>
    </w:p>
    <w:bookmarkStart w:id="25" w:name="training-and-development"/>
    <w:p>
      <w:pPr>
        <w:pStyle w:val="Heading3"/>
      </w:pPr>
      <w:r>
        <w:t xml:space="preserve">Training and Development</w:t>
      </w:r>
    </w:p>
    <w:p>
      <w:pPr>
        <w:pStyle w:val="FirstParagraph"/>
      </w:pPr>
      <w:r>
        <w:t xml:space="preserve">To address these challenges, organizations in Jeddah are investing in tailored training programs for sales executives. These programs focus on cultural competence, digital literacy, and cross-cultural communication (Al-Hazmi &amp; Al-Ghamdi, 2020). Universities such as the University of Jeddah and King Abdulaziz University offer courses on business practices specific to Saudi Arabia’s market dynamics. However, there is a growing need for continuous education to keep pace with rapid technological and economic changes.</w:t>
      </w:r>
    </w:p>
    <w:bookmarkEnd w:id="25"/>
    <w:bookmarkEnd w:id="26"/>
    <w:bookmarkStart w:id="27" w:name="future-trends"/>
    <w:p>
      <w:pPr>
        <w:pStyle w:val="Heading2"/>
      </w:pPr>
      <w:r>
        <w:t xml:space="preserve">Future Trends</w:t>
      </w:r>
    </w:p>
    <w:p>
      <w:pPr>
        <w:pStyle w:val="FirstParagraph"/>
      </w:pPr>
      <w:r>
        <w:t xml:space="preserve">The future of sales executives in Jeddah will likely involve greater integration of artificial intelligence (AI) and data analytics. Predictive modeling can help identify potential clients, while AI-driven chatbots may handle routine inquiries. However, human touch remains indispensable for complex negotiations and building long-term client relationships (Al-Nasser &amp; Al-Faraj, 2023). Sustainability is another emerging trend; sales executives are increasingly expected to promote eco-friendly products and services aligned with Vision 2030’s environmental goals.</w:t>
      </w:r>
    </w:p>
    <w:bookmarkEnd w:id="27"/>
    <w:bookmarkStart w:id="28" w:name="conclusion"/>
    <w:p>
      <w:pPr>
        <w:pStyle w:val="Heading2"/>
      </w:pPr>
      <w:r>
        <w:t xml:space="preserve">Conclusion</w:t>
      </w:r>
    </w:p>
    <w:p>
      <w:pPr>
        <w:pStyle w:val="FirstParagraph"/>
      </w:pPr>
      <w:r>
        <w:t xml:space="preserve">The literature underscores the critical role of sales executives in Jeddah, Saudi Arabia, as they navigate a market shaped by cultural traditions, digital innovation, and economic transformation. Success in this environment requires adaptability, cultural awareness, and a commitment to lifelong learning. As Jeddah continues to evolve under Vision 2030, the demand for skilled sales professionals who can bridge traditional practices with modern strategies will only grow. Future research should explore the impact of AI on sales methodologies and the effectiveness of localized training programs in enhancing professional competencies.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Executives in Saudi Arabia Jeddah</dc:title>
  <dc:creator/>
  <dc:language>en</dc:language>
  <cp:keywords/>
  <dcterms:created xsi:type="dcterms:W3CDTF">2026-07-23T23:47:42Z</dcterms:created>
  <dcterms:modified xsi:type="dcterms:W3CDTF">2026-07-23T23:47:42Z</dcterms:modified>
</cp:coreProperties>
</file>

<file path=docProps/custom.xml><?xml version="1.0" encoding="utf-8"?>
<Properties xmlns="http://schemas.openxmlformats.org/officeDocument/2006/custom-properties" xmlns:vt="http://schemas.openxmlformats.org/officeDocument/2006/docPropsVTypes"/>
</file>