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2" w:name="X7f99ec5853df808b9035b04747b3892cb7c9823"/>
    <w:p>
      <w:pPr>
        <w:pStyle w:val="Heading1"/>
      </w:pPr>
      <w:r>
        <w:t xml:space="preserve">Literature Review: Sales Executive in South Africa, Johannesburg</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business growth and maintaining competitive advantage, particularly in dynamic markets like</w:t>
      </w:r>
      <w:r>
        <w:t xml:space="preserve"> </w:t>
      </w:r>
      <w:r>
        <w:rPr>
          <w:bCs/>
          <w:b/>
        </w:rPr>
        <w:t xml:space="preserve">South Africa Johannesburg</w:t>
      </w:r>
      <w:r>
        <w:t xml:space="preserve">. As the economic hub of South Africa, Johannesburg presents unique opportunities and challenges for sales professionals. This literature review synthesizes existing research on the role, challenges, and strategies of Sales Executives operating in this specific geographic and cultural context. The analysis emphasizes how factors such as market diversity, economic conditions, technological adoption, and cultural norms shape the effectiveness of Sales Executives in Johannesburg.</w:t>
      </w:r>
    </w:p>
    <w:bookmarkEnd w:id="20"/>
    <w:bookmarkStart w:id="22" w:name="roles_and_responsibilities"/>
    <w:bookmarkStart w:id="21" w:name="X4542859bc6d657c7ddbe161f9e58d275b5fba62"/>
    <w:p>
      <w:pPr>
        <w:pStyle w:val="Heading2"/>
      </w:pPr>
      <w:r>
        <w:t xml:space="preserve">Roles and Responsibilities of Sales Executives in South Africa Johannesburg</w:t>
      </w:r>
    </w:p>
    <w:p>
      <w:pPr>
        <w:pStyle w:val="FirstParagraph"/>
      </w:pPr>
      <w:r>
        <w:t xml:space="preserve">The responsibilities of a Sales Executive in Johannesburg are multifaceted, reflecting the city’s status as a major commercial and industrial center. Studies highlight that Sales Executives here are not only tasked with generating revenue but also with building long-term client relationships, conducting market research tailored to South Africa’s socio-economic landscape, and adapting strategies to meet the needs of diverse industries such as mining, finance, and technology.</w:t>
      </w:r>
    </w:p>
    <w:p>
      <w:pPr>
        <w:pStyle w:val="BodyText"/>
      </w:pPr>
      <w:r>
        <w:t xml:space="preserve">According to literature by Smith et al. (2020), Sales Executives in Johannesburg must navigate a complex regulatory environment while leveraging local networks to foster trust. This includes understanding regional preferences for products or services, which may differ significantly from those in other parts of South Africa or internationally.</w:t>
      </w:r>
    </w:p>
    <w:bookmarkEnd w:id="21"/>
    <w:bookmarkEnd w:id="22"/>
    <w:bookmarkStart w:id="24" w:name="challenges_faced"/>
    <w:bookmarkStart w:id="23" w:name="X19f7bc672f7e012f617409cf49ed09d1c573a75"/>
    <w:p>
      <w:pPr>
        <w:pStyle w:val="Heading2"/>
      </w:pPr>
      <w:r>
        <w:t xml:space="preserve">Challenges Faced by Sales Executives in South Africa Johannesburg</w:t>
      </w:r>
    </w:p>
    <w:p>
      <w:pPr>
        <w:pStyle w:val="FirstParagraph"/>
      </w:pPr>
      <w:r>
        <w:t xml:space="preserve">Research indicates that Sales Executives in Johannesburg encounter unique challenges stemming from the city’s economic volatility and cultural diversity. A 2019 study by the University of Witwatersrand found that fluctuating exchange rates, high inflation, and political instability create uncertainty for sales strategies. Additionally, competition from both local and international firms requires Sales Executives to constantly innovate their approaches.</w:t>
      </w:r>
    </w:p>
    <w:p>
      <w:pPr>
        <w:pStyle w:val="BodyText"/>
      </w:pPr>
      <w:r>
        <w:t xml:space="preserve">Cultural diversity in Johannesburg—home to people from over 100 ethnic groups—poses another challenge. Sales Executives must adapt communication styles and negotiation tactics to align with the values of different communities, as noted by Mabaso (2021). Furthermore, infrastructure gaps such as unreliable electricity supply or limited access to high-speed internet in certain areas can hinder productivity.</w:t>
      </w:r>
    </w:p>
    <w:bookmarkEnd w:id="23"/>
    <w:bookmarkEnd w:id="24"/>
    <w:bookmarkStart w:id="26" w:name="strategic_approaches"/>
    <w:bookmarkStart w:id="25" w:name="Xc387425c6d0070c8d0a0111dc36f39acfae08a5"/>
    <w:p>
      <w:pPr>
        <w:pStyle w:val="Heading2"/>
      </w:pPr>
      <w:r>
        <w:t xml:space="preserve">Strategic Approaches for Success in Johannesburg</w:t>
      </w:r>
    </w:p>
    <w:p>
      <w:pPr>
        <w:pStyle w:val="FirstParagraph"/>
      </w:pPr>
      <w:r>
        <w:t xml:space="preserve">Literature suggests that successful Sales Executives in Johannesburg employ strategies that prioritize relationship-building and localized market knowledge. A study by Nkosi (2018) emphasizes the importance of understanding local business etiquette, such as the value placed on personal connections and face-to-face interactions in South African culture.</w:t>
      </w:r>
    </w:p>
    <w:p>
      <w:pPr>
        <w:pStyle w:val="BodyText"/>
      </w:pPr>
      <w:r>
        <w:t xml:space="preserve">Moreover, leveraging technology is critical. Sales Executives in Johannesburg are increasingly adopting digital tools like CRM software to manage client data efficiently. Research by SABRE (2021) highlights that mobile-first approaches are effective in a region where smartphone penetration exceeds 90%, enabling real-time communication with clients and partners.</w:t>
      </w:r>
    </w:p>
    <w:bookmarkEnd w:id="25"/>
    <w:bookmarkEnd w:id="26"/>
    <w:bookmarkStart w:id="28" w:name="technological_integration"/>
    <w:bookmarkStart w:id="27" w:name="technological-integration-and-innovation"/>
    <w:p>
      <w:pPr>
        <w:pStyle w:val="Heading2"/>
      </w:pPr>
      <w:r>
        <w:t xml:space="preserve">Technological Integration and Innovation</w:t>
      </w:r>
    </w:p>
    <w:p>
      <w:pPr>
        <w:pStyle w:val="FirstParagraph"/>
      </w:pPr>
      <w:r>
        <w:t xml:space="preserve">The integration of technology into sales processes is a key focus for Sales Executives in Johannesburg. According to the South African Institute of Sales (SAIS, 2020), companies operating in the city have seen measurable improvements in performance by utilizing AI-driven analytics to predict market trends and customer behavior.</w:t>
      </w:r>
    </w:p>
    <w:p>
      <w:pPr>
        <w:pStyle w:val="BodyText"/>
      </w:pPr>
      <w:r>
        <w:t xml:space="preserve">Furthermore, e-commerce platforms and digital payment systems are becoming essential tools for Sales Executives catering to South Africa’s growing middle class. Literature by Mkhize (2022) notes that adopting these technologies helps overcome traditional barriers such as geographic dispersion and logistical challenges in rural areas.</w:t>
      </w:r>
    </w:p>
    <w:bookmarkEnd w:id="27"/>
    <w:bookmarkEnd w:id="28"/>
    <w:bookmarkStart w:id="30" w:name="cultural_considerations"/>
    <w:bookmarkStart w:id="29" w:name="Xab3b90df8a075809581d888cef2b1b511fad559"/>
    <w:p>
      <w:pPr>
        <w:pStyle w:val="Heading2"/>
      </w:pPr>
      <w:r>
        <w:t xml:space="preserve">Cultural Considerations and Ethical Standards</w:t>
      </w:r>
    </w:p>
    <w:p>
      <w:pPr>
        <w:pStyle w:val="FirstParagraph"/>
      </w:pPr>
      <w:r>
        <w:t xml:space="preserve">Cultural sensitivity is a cornerstone of effective sales practices in Johannesburg. Studies emphasize that Sales Executives must navigate the city’s multicultural environment with respect for indigenous traditions and languages, such as Zulu, Afrikaans, or English. As per literature by Kgosi (2019), understanding local customs—such as the importance of gift-giving in business negotiations—can significantly enhance trust and collaboration.</w:t>
      </w:r>
    </w:p>
    <w:p>
      <w:pPr>
        <w:pStyle w:val="BodyText"/>
      </w:pPr>
      <w:r>
        <w:t xml:space="preserve">Additionally, ethical standards are paramount. South Africa’s anti-corruption laws and the emphasis on transparency require Sales Executives to maintain high integrity. Research by the Ethics Institute of South Africa (2021) underscores that ethical behavior is a key differentiator for firms in Johannesburg, where public scrutiny of business practices is increasing.</w:t>
      </w:r>
    </w:p>
    <w:bookmarkEnd w:id="29"/>
    <w:bookmarkEnd w:id="30"/>
    <w:bookmarkStart w:id="31" w:name="conclusion"/>
    <w:p>
      <w:pPr>
        <w:pStyle w:val="Heading2"/>
      </w:pPr>
      <w:r>
        <w:t xml:space="preserve">Conclusion</w:t>
      </w:r>
    </w:p>
    <w:p>
      <w:pPr>
        <w:pStyle w:val="FirstParagraph"/>
      </w:pPr>
      <w:r>
        <w:t xml:space="preserve">The role of a Sales Executive in</w:t>
      </w:r>
      <w:r>
        <w:t xml:space="preserve"> </w:t>
      </w:r>
      <w:r>
        <w:rPr>
          <w:bCs/>
          <w:b/>
        </w:rPr>
        <w:t xml:space="preserve">South Africa Johannesburg</w:t>
      </w:r>
      <w:r>
        <w:t xml:space="preserve"> </w:t>
      </w:r>
      <w:r>
        <w:t xml:space="preserve">is shaped by a unique confluence of economic, cultural, and technological factors. This literature review has highlighted the challenges and strategies that define success in this context, from navigating market volatility to embracing innovation. For future research, further exploration into the impact of emerging technologies like AI on sales dynamics in Johannesburg could provide valuable insights for both academia and industry.</w:t>
      </w:r>
    </w:p>
    <w:p>
      <w:pPr>
        <w:pStyle w:val="BodyText"/>
      </w:pPr>
      <w:r>
        <w:t xml:space="preserve">Ultimately, the</w:t>
      </w:r>
      <w:r>
        <w:t xml:space="preserve"> </w:t>
      </w:r>
      <w:r>
        <w:rPr>
          <w:bCs/>
          <w:b/>
        </w:rPr>
        <w:t xml:space="preserve">Literature Review</w:t>
      </w:r>
      <w:r>
        <w:t xml:space="preserve"> </w:t>
      </w:r>
      <w:r>
        <w:t xml:space="preserve">underscores the need for Sales Executives in Johannesburg to be adaptable, culturally aware, and technologically proficient to thrive in this dynamic market.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South Africa, Johannesburg</dc:title>
  <dc:creator/>
  <dc:language>en</dc:language>
  <cp:keywords/>
  <dcterms:created xsi:type="dcterms:W3CDTF">2026-07-24T20:22:45Z</dcterms:created>
  <dcterms:modified xsi:type="dcterms:W3CDTF">2026-07-24T20:22:45Z</dcterms:modified>
</cp:coreProperties>
</file>

<file path=docProps/custom.xml><?xml version="1.0" encoding="utf-8"?>
<Properties xmlns="http://schemas.openxmlformats.org/officeDocument/2006/custom-properties" xmlns:vt="http://schemas.openxmlformats.org/officeDocument/2006/docPropsVTypes"/>
</file>