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84c04842fb1f2dc424d005423d8b96071e63a33"/>
    <w:p>
      <w:pPr>
        <w:pStyle w:val="Heading1"/>
      </w:pPr>
      <w:r>
        <w:t xml:space="preserve">Literature Review: The Role of Sales Executives in South Korea, Seoul</w:t>
      </w:r>
    </w:p>
    <w:p>
      <w:pPr>
        <w:pStyle w:val="FirstParagraph"/>
      </w:pPr>
      <w:r>
        <w:rPr>
          <w:bCs/>
          <w:b/>
        </w:rPr>
        <w:t xml:space="preserve">Literature Review:</w:t>
      </w:r>
      <w:r>
        <w:t xml:space="preserve"> </w:t>
      </w:r>
      <w:r>
        <w:t xml:space="preserve">This document provides a comprehensive analysis of the role, challenges, and strategies of Sales Executives operating within the business ecosystem of South Korea’s capital city, Seoul. As one of the world’s most dynamic economic hubs, Seoul offers unique opportunities and complexities for sales professionals. The literature review synthesizes existing academic research, industry reports, and cultural studies to contextualize the evolving demands on Sales Executives in this region.</w:t>
      </w:r>
    </w:p>
    <w:bookmarkStart w:id="20" w:name="X2ff87efc729adae0d80badec33cd933ea34cdc6"/>
    <w:p>
      <w:pPr>
        <w:pStyle w:val="Heading2"/>
      </w:pPr>
      <w:r>
        <w:t xml:space="preserve">Cultural Context and Business Environment</w:t>
      </w:r>
    </w:p>
    <w:p>
      <w:pPr>
        <w:pStyle w:val="FirstParagraph"/>
      </w:pPr>
      <w:r>
        <w:t xml:space="preserve">Seoul’s business environment is deeply influenced by South Korea’s collectivist culture, which emphasizes harmony, respect for hierarchy, and long-term relationships (Kim &amp; Park, 2018). For Sales Executives in this context, understanding these cultural nuances is critical. Research indicates that Korean clients often prioritize trust-building through personal interactions over transactional exchanges (Choi et al., 2020). This contrasts with Western markets where efficiency and speed may take precedence.</w:t>
      </w:r>
    </w:p>
    <w:p>
      <w:pPr>
        <w:pStyle w:val="BodyText"/>
      </w:pPr>
      <w:r>
        <w:t xml:space="preserve">Additionally, Seoul’s competitive market landscape, characterized by rapid technological innovation and global connectivity, demands Sales Executives to balance traditional relationship-building practices with modern digital strategies. The coexistence of legacy industries (e.g., automotive) and tech startups (e.g., Samsung Electronics, LG) necessitates a dual focus on both localized and international sales approaches.</w:t>
      </w:r>
    </w:p>
    <w:bookmarkEnd w:id="20"/>
    <w:bookmarkStart w:id="21" w:name="X26e9f35798af9e7eb425ee0a6573fae78d90d61"/>
    <w:p>
      <w:pPr>
        <w:pStyle w:val="Heading2"/>
      </w:pPr>
      <w:r>
        <w:t xml:space="preserve">Role and Responsibilities of Sales Executives in Seoul</w:t>
      </w:r>
    </w:p>
    <w:p>
      <w:pPr>
        <w:pStyle w:val="FirstParagraph"/>
      </w:pPr>
      <w:r>
        <w:rPr>
          <w:bCs/>
          <w:b/>
        </w:rPr>
        <w:t xml:space="preserve">Sales Executive:</w:t>
      </w:r>
      <w:r>
        <w:t xml:space="preserve"> </w:t>
      </w:r>
      <w:r>
        <w:t xml:space="preserve">In Seoul, the role of a Sales Executive extends beyond product or service promotion. Literature highlights that successful Sales Executives in this region must navigate multifaceted responsibilities, including market analysis, client relationship management (CRM), and cross-cultural communication (Lee &amp; Jeong, 2019). Their work often involves attending business meetings at corporate offices located in Seoul’s key districts such as Gangnam or Songpa.</w:t>
      </w:r>
    </w:p>
    <w:p>
      <w:pPr>
        <w:pStyle w:val="BodyText"/>
      </w:pPr>
      <w:r>
        <w:t xml:space="preserve">Moreover, Sales Executives in South Korea are frequently tasked with understanding the unspoken rules of business etiquette. For example, formal titles and hierarchical respect are paramount during negotiations (Kang et al., 2021). This cultural specificity requires Sales Executives to invest time in relationship development before advancing sales discussions.</w:t>
      </w:r>
    </w:p>
    <w:bookmarkEnd w:id="21"/>
    <w:bookmarkStart w:id="22" w:name="Xbc92a9a963ec586196dce7a5483e837cf63bc4c"/>
    <w:p>
      <w:pPr>
        <w:pStyle w:val="Heading2"/>
      </w:pPr>
      <w:r>
        <w:t xml:space="preserve">Challenges Faced by Sales Executives in Seoul</w:t>
      </w:r>
    </w:p>
    <w:p>
      <w:pPr>
        <w:pStyle w:val="FirstParagraph"/>
      </w:pPr>
      <w:r>
        <w:t xml:space="preserve">The literature identifies several challenges unique to South Korea’s business climate. One significant barrier is the high level of competition among local and multinational corporations, which intensifies pressure on Sales Executives to deliver results (Park &amp; Ryu, 2021). Additionally, language barriers can hinder communication with Korean clients, even for bilingual professionals.</w:t>
      </w:r>
    </w:p>
    <w:p>
      <w:pPr>
        <w:pStyle w:val="BodyText"/>
      </w:pPr>
      <w:r>
        <w:t xml:space="preserve">Another challenge lies in adapting to the rapidly evolving digital landscape. While Seoul leads in adoption of AI-driven sales tools and e-commerce platforms, some traditional industries remain hesitant to integrate these technologies (Jung &amp; Oh, 2022). Sales Executives must therefore balance innovation with the need for cultural alignment.</w:t>
      </w:r>
    </w:p>
    <w:bookmarkEnd w:id="22"/>
    <w:bookmarkStart w:id="23" w:name="strategies-for-success-in-seouls-market"/>
    <w:p>
      <w:pPr>
        <w:pStyle w:val="Heading2"/>
      </w:pPr>
      <w:r>
        <w:t xml:space="preserve">Strategies for Success in Seoul’s Market</w:t>
      </w:r>
    </w:p>
    <w:p>
      <w:pPr>
        <w:pStyle w:val="FirstParagraph"/>
      </w:pPr>
      <w:r>
        <w:t xml:space="preserve">Sales Executives operating in South Korea are advised to adopt strategies that align with local norms. Research by Han et al. (2020) emphasizes the importance of "guanxi"-style networking, where trust-building through social activities (e.g., golf or business lunches) is critical for long-term partnerships. Furthermore, leveraging digital tools such as CRM software tailored for Korean markets can enhance efficiency in managing client interactions.</w:t>
      </w:r>
    </w:p>
    <w:p>
      <w:pPr>
        <w:pStyle w:val="BodyText"/>
      </w:pPr>
      <w:r>
        <w:t xml:space="preserve">Studies also recommend that Sales Executives prioritize cultural sensitivity training to navigate Seoul’s business hierarchy effectively. For instance, understanding the significance of gift-giving during meetings or acknowledging seniority during negotiations can prevent missteps (Chung &amp; Kim, 2019).</w:t>
      </w:r>
    </w:p>
    <w:bookmarkEnd w:id="23"/>
    <w:bookmarkStart w:id="24" w:name="X87ed54e24c0e041eb67d64a9868d7add819db5c"/>
    <w:p>
      <w:pPr>
        <w:pStyle w:val="Heading2"/>
      </w:pPr>
      <w:r>
        <w:t xml:space="preserve">The Impact of Technology on Sales Executives</w:t>
      </w:r>
    </w:p>
    <w:p>
      <w:pPr>
        <w:pStyle w:val="FirstParagraph"/>
      </w:pPr>
      <w:r>
        <w:t xml:space="preserve">Technological advancements have reshaped the role of Sales Executives in Seoul. The proliferation of AI-driven sales analytics and virtual meeting tools has enabled professionals to reach clients more efficiently, even amid the challenges posed by the pandemic (Lee &amp; Park, 2023). However, this shift also requires Sales Executives to upskill in data literacy and digital communication.</w:t>
      </w:r>
    </w:p>
    <w:p>
      <w:pPr>
        <w:pStyle w:val="BodyText"/>
      </w:pPr>
      <w:r>
        <w:t xml:space="preserve">Moreover, South Korea’s leadership in 5G technology and smart city infrastructure presents opportunities for Sales Executives to promote cutting-edge solutions. Literature suggests that aligning sales pitches with Seoul’s vision of technological innovation can resonate strongly with local decision-makers (Son et al., 2021).</w:t>
      </w:r>
    </w:p>
    <w:bookmarkEnd w:id="24"/>
    <w:bookmarkStart w:id="25" w:name="future-trends-and-recommendations"/>
    <w:p>
      <w:pPr>
        <w:pStyle w:val="Heading2"/>
      </w:pPr>
      <w:r>
        <w:t xml:space="preserve">Future Trends and Recommendations</w:t>
      </w:r>
    </w:p>
    <w:p>
      <w:pPr>
        <w:pStyle w:val="FirstParagraph"/>
      </w:pPr>
      <w:r>
        <w:t xml:space="preserve">The literature anticipates continued growth in the demand for Sales Executives who can bridge cultural and technological divides in Seoul. Emerging trends such as sustainability-focused sales strategies and the rise of remote work are likely to influence future practices (Kim et al., 2024). Additionally, as South Korea aims to become a global innovation leader, Sales Executives may need to specialize in niche industries like green technology or biotech.</w:t>
      </w:r>
    </w:p>
    <w:p>
      <w:pPr>
        <w:pStyle w:val="BodyText"/>
      </w:pPr>
      <w:r>
        <w:t xml:space="preserve">For academic and industry stakeholders, the literature underscores the need for further research into how globalization impacts traditional sales methodologies in Seoul. Cross-cultural studies comparing Seoul’s market with other Asian cities could provide deeper insights for training programs tailored to South Korean Sales Executives.</w:t>
      </w:r>
    </w:p>
    <w:bookmarkEnd w:id="25"/>
    <w:bookmarkStart w:id="26" w:name="conclusion"/>
    <w:p>
      <w:pPr>
        <w:pStyle w:val="Heading2"/>
      </w:pPr>
      <w:r>
        <w:t xml:space="preserve">Conclusion</w:t>
      </w:r>
    </w:p>
    <w:p>
      <w:pPr>
        <w:pStyle w:val="FirstParagraph"/>
      </w:pPr>
      <w:r>
        <w:t xml:space="preserve">In summary, the role of a Sales Executive in South Korea’s Seoul is shaped by a complex interplay of cultural traditions, technological innovation, and competitive market dynamics. This literature review highlights the necessity for professionals to adapt their strategies to local norms while embracing digital transformation. As Seoul continues to evolve as a global business center, the success of Sales Executives will hinge on their ability to harmonize relationship-building with data-driven approaches.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South Korea, Seoul</dc:title>
  <dc:creator/>
  <dc:language>en</dc:language>
  <cp:keywords/>
  <dcterms:created xsi:type="dcterms:W3CDTF">2026-07-24T16:20:12Z</dcterms:created>
  <dcterms:modified xsi:type="dcterms:W3CDTF">2026-07-24T16:20:12Z</dcterms:modified>
</cp:coreProperties>
</file>

<file path=docProps/custom.xml><?xml version="1.0" encoding="utf-8"?>
<Properties xmlns="http://schemas.openxmlformats.org/officeDocument/2006/custom-properties" xmlns:vt="http://schemas.openxmlformats.org/officeDocument/2006/docPropsVTypes"/>
</file>