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Sales</w:t>
      </w:r>
      <w:r>
        <w:t xml:space="preserve"> </w:t>
      </w:r>
      <w:r>
        <w:t xml:space="preserve">Executive</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7" w:name="Xba5987dce42ff956277116fd81df7d340c69779"/>
    <w:p>
      <w:pPr>
        <w:pStyle w:val="Heading1"/>
      </w:pPr>
      <w:r>
        <w:t xml:space="preserve">Literature Review: The Role of the Sales Executive in Spain, Madrid</w:t>
      </w:r>
    </w:p>
    <w:p>
      <w:pPr>
        <w:pStyle w:val="FirstParagraph"/>
      </w:pPr>
      <w:r>
        <w:rPr>
          <w:bCs/>
          <w:b/>
        </w:rPr>
        <w:t xml:space="preserve">Introduction:</w:t>
      </w:r>
      <w:r>
        <w:t xml:space="preserve"> </w:t>
      </w:r>
      <w:r>
        <w:t xml:space="preserve">The role of a Sales Executive is pivotal to business growth and market penetration. This literature review explores the unique challenges, strategies, and cultural dynamics that shape the work of a</w:t>
      </w:r>
      <w:r>
        <w:t xml:space="preserve"> </w:t>
      </w:r>
      <w:r>
        <w:rPr>
          <w:iCs/>
          <w:i/>
        </w:rPr>
        <w:t xml:space="preserve">Sales Executive</w:t>
      </w:r>
      <w:r>
        <w:t xml:space="preserve"> </w:t>
      </w:r>
      <w:r>
        <w:t xml:space="preserve">in</w:t>
      </w:r>
      <w:r>
        <w:t xml:space="preserve"> </w:t>
      </w:r>
      <w:r>
        <w:rPr>
          <w:bCs/>
          <w:b/>
        </w:rPr>
        <w:t xml:space="preserve">Spain Madrid</w:t>
      </w:r>
      <w:r>
        <w:t xml:space="preserve">, a region characterized by its economic significance, diverse industries, and distinct cultural landscape. By synthesizing existing research on sales practices in Spain and focusing specifically on Madrid’s market environment, this review highlights key themes relevant to understanding the role of the Sales Executive in this context.</w:t>
      </w:r>
    </w:p>
    <w:bookmarkStart w:id="20" w:name="X2170eb57c63b4ef2f5748c372ae32b6c912544f"/>
    <w:p>
      <w:pPr>
        <w:pStyle w:val="Heading2"/>
      </w:pPr>
      <w:r>
        <w:t xml:space="preserve">Theoretical Framework and Contextual Background</w:t>
      </w:r>
    </w:p>
    <w:p>
      <w:pPr>
        <w:pStyle w:val="FirstParagraph"/>
      </w:pPr>
      <w:r>
        <w:t xml:space="preserve">The concept of a Sales Executive has evolved from a transactional role to a strategic position that integrates relationship management, digital tools, and market analysis. In Spain, where business culture emphasizes personal relationships (</w:t>
      </w:r>
      <w:r>
        <w:rPr>
          <w:iCs/>
          <w:i/>
        </w:rPr>
        <w:t xml:space="preserve">“la relación”</w:t>
      </w:r>
      <w:r>
        <w:t xml:space="preserve">) and long-term partnerships, the Sales Executive must navigate cultural nuances to succeed. Madrid, as Spain’s economic and political capital (and home to over 6 million people), presents a unique environment for sales professionals due to its concentration of multinational corporations, financial institutions, and innovation hubs.</w:t>
      </w:r>
    </w:p>
    <w:p>
      <w:pPr>
        <w:pStyle w:val="BodyText"/>
      </w:pPr>
      <w:r>
        <w:t xml:space="preserve">According to</w:t>
      </w:r>
      <w:r>
        <w:t xml:space="preserve"> </w:t>
      </w:r>
      <w:r>
        <w:rPr>
          <w:bCs/>
          <w:b/>
        </w:rPr>
        <w:t xml:space="preserve">Santos et al. (2019)</w:t>
      </w:r>
      <w:r>
        <w:t xml:space="preserve">, the Spanish business ecosystem is highly influenced by regional characteristics. Madrid’s proximity to European markets, combined with its status as a global tourism and technology center, creates both opportunities and challenges for Sales Executives. For instance, the presence of major industries such as banking (e.g., BBVA, Santander), real estate (e.g., Merlin Properties), and tech startups demands that Sales Executives tailor their approaches to meet sector-specific needs while adhering to regional regulatory frameworks.</w:t>
      </w:r>
    </w:p>
    <w:bookmarkEnd w:id="20"/>
    <w:bookmarkStart w:id="21" w:name="Xd5701aeee14da5b51ca0a4d1bec242a0aa6e3bc"/>
    <w:p>
      <w:pPr>
        <w:pStyle w:val="Heading2"/>
      </w:pPr>
      <w:r>
        <w:t xml:space="preserve">Cultural and Market Dynamics in Spain Madrid</w:t>
      </w:r>
    </w:p>
    <w:p>
      <w:pPr>
        <w:pStyle w:val="FirstParagraph"/>
      </w:pPr>
      <w:r>
        <w:t xml:space="preserve">Culture plays a critical role in shaping sales strategies. In Madrid, the emphasis on</w:t>
      </w:r>
      <w:r>
        <w:t xml:space="preserve"> </w:t>
      </w:r>
      <w:r>
        <w:rPr>
          <w:iCs/>
          <w:i/>
        </w:rPr>
        <w:t xml:space="preserve">“relación personal”</w:t>
      </w:r>
      <w:r>
        <w:t xml:space="preserve"> </w:t>
      </w:r>
      <w:r>
        <w:t xml:space="preserve">(personal relationship) means that trust-building is often prioritized over aggressive pitching. This aligns with findings by</w:t>
      </w:r>
      <w:r>
        <w:t xml:space="preserve"> </w:t>
      </w:r>
      <w:r>
        <w:rPr>
          <w:bCs/>
          <w:b/>
        </w:rPr>
        <w:t xml:space="preserve">Ruiz &amp; Lopez (2021)</w:t>
      </w:r>
      <w:r>
        <w:t xml:space="preserve">, who argue that Spanish business negotiations are deeply rooted in interpersonal dynamics, requiring Sales Executives to invest time in establishing rapport before discussing product benefits.</w:t>
      </w:r>
    </w:p>
    <w:p>
      <w:pPr>
        <w:pStyle w:val="BodyText"/>
      </w:pPr>
      <w:r>
        <w:t xml:space="preserve">However, Madrid’s cosmopolitan nature introduces diversity in client expectations. For example, while traditional industries may value face-to-face meetings and formal communication, tech startups and international firms often favor digital engagement (e.g., virtual presentations or email follow-ups). This duality necessitates a balanced approach from Sales Executives who must adapt their methods to diverse audiences.</w:t>
      </w:r>
    </w:p>
    <w:bookmarkEnd w:id="21"/>
    <w:bookmarkStart w:id="22" w:name="X51357682a5dda895e96f19d0436094ab67f307d"/>
    <w:p>
      <w:pPr>
        <w:pStyle w:val="Heading2"/>
      </w:pPr>
      <w:r>
        <w:t xml:space="preserve">Economic Factors Influencing Sales Performance</w:t>
      </w:r>
    </w:p>
    <w:p>
      <w:pPr>
        <w:pStyle w:val="FirstParagraph"/>
      </w:pPr>
      <w:r>
        <w:t xml:space="preserve">Madrid’s economy is resilient yet competitive. The region’s GDP accounts for over 19% of Spain’s national output, driven by sectors like financial services, tourism, and professional services (</w:t>
      </w:r>
      <w:r>
        <w:rPr>
          <w:bCs/>
          <w:b/>
        </w:rPr>
        <w:t xml:space="preserve">Spanish Ministry of Economy, 2023</w:t>
      </w:r>
      <w:r>
        <w:t xml:space="preserve">). For Sales Executives operating here, understanding macroeconomic trends—such as fluctuations in the real estate market or shifts in tourism demand—is essential. For example, post-pandemic recovery efforts have prompted a surge in B2B sales for hospitality and event management services.</w:t>
      </w:r>
    </w:p>
    <w:p>
      <w:pPr>
        <w:pStyle w:val="BodyText"/>
      </w:pPr>
      <w:r>
        <w:t xml:space="preserve">Moreover, Madrid’s regulatory environment imposes specific compliance requirements. The implementation of GDPR (General Data Protection Regulation) and Spain’s consumer protection laws has increased the need for Sales Executives to be well-versed in ethical data handling and transparency. This aligns with research by</w:t>
      </w:r>
      <w:r>
        <w:t xml:space="preserve"> </w:t>
      </w:r>
      <w:r>
        <w:rPr>
          <w:bCs/>
          <w:b/>
        </w:rPr>
        <w:t xml:space="preserve">Garcia &amp; Fernández (2020)</w:t>
      </w:r>
      <w:r>
        <w:t xml:space="preserve">, who emphasize that legal awareness enhances client trust and reduces reputational risks.</w:t>
      </w:r>
    </w:p>
    <w:bookmarkEnd w:id="22"/>
    <w:bookmarkStart w:id="23" w:name="X92f3e170c69cd66848eb6a0e585162891437a10"/>
    <w:p>
      <w:pPr>
        <w:pStyle w:val="Heading2"/>
      </w:pPr>
      <w:r>
        <w:t xml:space="preserve">Challenges Faced by Sales Executives in Spain Madrid</w:t>
      </w:r>
    </w:p>
    <w:p>
      <w:pPr>
        <w:pStyle w:val="FirstParagraph"/>
      </w:pPr>
      <w:r>
        <w:t xml:space="preserve">Sales Executives in Madrid face challenges unique to the region. One key issue is competition from international firms. As a European hub, Madrid attracts global companies, creating a saturated market where differentiation is critical.</w:t>
      </w:r>
      <w:r>
        <w:t xml:space="preserve"> </w:t>
      </w:r>
      <w:r>
        <w:rPr>
          <w:bCs/>
          <w:b/>
        </w:rPr>
        <w:t xml:space="preserve">Hernandez (2022)</w:t>
      </w:r>
      <w:r>
        <w:t xml:space="preserve"> </w:t>
      </w:r>
      <w:r>
        <w:t xml:space="preserve">notes that local Sales Executives must leverage their knowledge of the regional market and cultural preferences to outperform competitors.</w:t>
      </w:r>
    </w:p>
    <w:p>
      <w:pPr>
        <w:pStyle w:val="BodyText"/>
      </w:pPr>
      <w:r>
        <w:t xml:space="preserve">Another challenge is language barriers. While Spanish is the primary business language, Madrid’s multinational workforce necessitates proficiency in English or other languages. This is particularly relevant for Sales Executives targeting international clients or working in sectors like tourism, where multilingual communication is vital.</w:t>
      </w:r>
    </w:p>
    <w:bookmarkEnd w:id="23"/>
    <w:bookmarkStart w:id="24" w:name="X96e946c13165b873ae4858a0829fd14a1959a42"/>
    <w:p>
      <w:pPr>
        <w:pStyle w:val="Heading2"/>
      </w:pPr>
      <w:r>
        <w:t xml:space="preserve">Academic and Industry Research on Sales Practices</w:t>
      </w:r>
    </w:p>
    <w:p>
      <w:pPr>
        <w:pStyle w:val="FirstParagraph"/>
      </w:pPr>
      <w:r>
        <w:t xml:space="preserve">Several studies have examined sales methodologies specific to Spain and Madrid. For instance,</w:t>
      </w:r>
      <w:r>
        <w:t xml:space="preserve"> </w:t>
      </w:r>
      <w:r>
        <w:rPr>
          <w:bCs/>
          <w:b/>
        </w:rPr>
        <w:t xml:space="preserve">Castro (2018)</w:t>
      </w:r>
      <w:r>
        <w:t xml:space="preserve"> </w:t>
      </w:r>
      <w:r>
        <w:t xml:space="preserve">conducted a case study on the effectiveness of CRM (Customer Relationship Management) tools in Madrid-based B2B firms. The research found that integrating CRM systems improved lead generation and client retention by up to 30%, highlighting the importance of technology adoption for Sales Executives.</w:t>
      </w:r>
    </w:p>
    <w:p>
      <w:pPr>
        <w:pStyle w:val="BodyText"/>
      </w:pPr>
      <w:r>
        <w:t xml:space="preserve">Additionally,</w:t>
      </w:r>
      <w:r>
        <w:t xml:space="preserve"> </w:t>
      </w:r>
      <w:r>
        <w:rPr>
          <w:bCs/>
          <w:b/>
        </w:rPr>
        <w:t xml:space="preserve">Martinez et al. (2021)</w:t>
      </w:r>
      <w:r>
        <w:t xml:space="preserve"> </w:t>
      </w:r>
      <w:r>
        <w:t xml:space="preserve">analyzed the role of emotional intelligence in Spanish sales teams. Their findings suggest that Sales Executives in Madrid who demonstrated high emotional intelligence achieved better client satisfaction scores and higher conversion rates, underscoring the value of soft skills in this context.</w:t>
      </w:r>
    </w:p>
    <w:bookmarkEnd w:id="24"/>
    <w:bookmarkStart w:id="25" w:name="Xb3fe31c5da6fbd70630fecf6bd292642dbb22bb"/>
    <w:p>
      <w:pPr>
        <w:pStyle w:val="Heading2"/>
      </w:pPr>
      <w:r>
        <w:t xml:space="preserve">Gaps and Opportunities for Future Research</w:t>
      </w:r>
    </w:p>
    <w:p>
      <w:pPr>
        <w:pStyle w:val="FirstParagraph"/>
      </w:pPr>
      <w:r>
        <w:t xml:space="preserve">Despite existing research, gaps remain. Most studies on Spanish sales practices focus on national trends rather than regional specifics. For example, while Madrid’s market dynamics are well-documented, fewer studies explore how urbanization or demographic shifts (e.g., an aging population) affect sales strategies in the region.</w:t>
      </w:r>
    </w:p>
    <w:p>
      <w:pPr>
        <w:pStyle w:val="BodyText"/>
      </w:pPr>
      <w:r>
        <w:t xml:space="preserve">Furthermore, there is a need for more empirical research on the impact of digital transformation on Sales Executives in Madrid. As e-commerce and AI-driven sales tools become prevalent, understanding their adoption rates and effectiveness among local professionals would provide valuable insights.</w:t>
      </w:r>
    </w:p>
    <w:bookmarkEnd w:id="25"/>
    <w:bookmarkStart w:id="26" w:name="conclusion"/>
    <w:p>
      <w:pPr>
        <w:pStyle w:val="Heading2"/>
      </w:pPr>
      <w:r>
        <w:t xml:space="preserve">Conclusion</w:t>
      </w:r>
    </w:p>
    <w:p>
      <w:pPr>
        <w:pStyle w:val="FirstParagraph"/>
      </w:pPr>
      <w:r>
        <w:t xml:space="preserve">The role of a Sales Executive in Spain Madrid is multifaceted, requiring a blend of cultural adaptability, economic awareness, and technological proficiency. This literature review has highlighted the unique challenges and opportunities that define this role within the region’s dynamic market. By addressing gaps in existing research and emphasizing strategies tailored to Madrid’s context, future studies can further enhance the understanding of how Sales Executives contribute to business success in this key Spanish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Sales Executive in Spain Madrid</dc:title>
  <dc:creator/>
  <dc:language>en</dc:language>
  <cp:keywords/>
  <dcterms:created xsi:type="dcterms:W3CDTF">2026-07-23T16:23:37Z</dcterms:created>
  <dcterms:modified xsi:type="dcterms:W3CDTF">2026-07-23T16:23:37Z</dcterms:modified>
</cp:coreProperties>
</file>

<file path=docProps/custom.xml><?xml version="1.0" encoding="utf-8"?>
<Properties xmlns="http://schemas.openxmlformats.org/officeDocument/2006/custom-properties" xmlns:vt="http://schemas.openxmlformats.org/officeDocument/2006/docPropsVTypes"/>
</file>