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9a96e3e049798781104a278bb10907cba00f278"/>
    <w:p>
      <w:pPr>
        <w:pStyle w:val="Heading1"/>
      </w:pPr>
      <w:r>
        <w:t xml:space="preserve">Literature Review: The Role of Sales Executives in Spain Valencia</w:t>
      </w:r>
    </w:p>
    <w:p>
      <w:pPr>
        <w:pStyle w:val="FirstParagraph"/>
      </w:pPr>
      <w:r>
        <w:rPr>
          <w:bCs/>
          <w:b/>
        </w:rPr>
        <w:t xml:space="preserve">Literature Review:</w:t>
      </w:r>
      <w:r>
        <w:t xml:space="preserve"> </w:t>
      </w:r>
      <w:r>
        <w:t xml:space="preserve">This document provides a comprehensive analysis of the role, challenges, and opportunities faced by</w:t>
      </w:r>
      <w:r>
        <w:t xml:space="preserve"> </w:t>
      </w:r>
      <w:r>
        <w:rPr>
          <w:bCs/>
          <w:b/>
        </w:rPr>
        <w:t xml:space="preserve">Sales Executives</w:t>
      </w:r>
      <w:r>
        <w:t xml:space="preserve"> </w:t>
      </w:r>
      <w:r>
        <w:t xml:space="preserve">operating within the economic and cultural context of</w:t>
      </w:r>
      <w:r>
        <w:t xml:space="preserve"> </w:t>
      </w:r>
      <w:r>
        <w:rPr>
          <w:bCs/>
          <w:b/>
        </w:rPr>
        <w:t xml:space="preserve">Spain Valencia</w:t>
      </w:r>
      <w:r>
        <w:t xml:space="preserve">. The review synthesizes existing academic research, industry reports, and case studies to highlight how regional factors influence sales strategies in this Mediterranean hub.</w:t>
      </w:r>
    </w:p>
    <w:bookmarkStart w:id="20" w:name="X61da203105ba24a61ffe650d990e37f1846c761"/>
    <w:p>
      <w:pPr>
        <w:pStyle w:val="Heading2"/>
      </w:pPr>
      <w:r>
        <w:t xml:space="preserve">The Evolution of Sales Executive Roles in Spain Valencia</w:t>
      </w:r>
    </w:p>
    <w:p>
      <w:pPr>
        <w:pStyle w:val="FirstParagraph"/>
      </w:pPr>
      <w:r>
        <w:t xml:space="preserve">The concept of the</w:t>
      </w:r>
      <w:r>
        <w:t xml:space="preserve"> </w:t>
      </w:r>
      <w:r>
        <w:rPr>
          <w:bCs/>
          <w:b/>
        </w:rPr>
        <w:t xml:space="preserve">Sales Executive</w:t>
      </w:r>
      <w:r>
        <w:t xml:space="preserve"> </w:t>
      </w:r>
      <w:r>
        <w:t xml:space="preserve">has evolved significantly over the past decade, particularly in regions like</w:t>
      </w:r>
      <w:r>
        <w:t xml:space="preserve"> </w:t>
      </w:r>
      <w:r>
        <w:rPr>
          <w:bCs/>
          <w:b/>
        </w:rPr>
        <w:t xml:space="preserve">Spain Valencia</w:t>
      </w:r>
      <w:r>
        <w:t xml:space="preserve">, which combines a rich cultural heritage with a dynamic business environment. According to studies by the Spanish Association of Sales Professionals (Asociación Española de Profesionales del Comercio),</w:t>
      </w:r>
      <w:r>
        <w:t xml:space="preserve"> </w:t>
      </w:r>
      <w:r>
        <w:rPr>
          <w:bCs/>
          <w:b/>
        </w:rPr>
        <w:t xml:space="preserve">Sales Executives</w:t>
      </w:r>
      <w:r>
        <w:t xml:space="preserve"> </w:t>
      </w:r>
      <w:r>
        <w:t xml:space="preserve">in Spain are increasingly expected to bridge traditional sales practices with modern digital tools. In</w:t>
      </w:r>
      <w:r>
        <w:t xml:space="preserve"> </w:t>
      </w:r>
      <w:r>
        <w:rPr>
          <w:bCs/>
          <w:b/>
        </w:rPr>
        <w:t xml:space="preserve">Spain Valencia</w:t>
      </w:r>
      <w:r>
        <w:t xml:space="preserve">, this transition is further shaped by the region’s unique economic profile, which includes a strong focus on tourism, agriculture, and manufacturing.</w:t>
      </w:r>
    </w:p>
    <w:p>
      <w:pPr>
        <w:pStyle w:val="BodyText"/>
      </w:pPr>
      <w:r>
        <w:t xml:space="preserve">A 2023 report by the Valencian Institute of Economic Research (IVIE) notes that</w:t>
      </w:r>
      <w:r>
        <w:t xml:space="preserve"> </w:t>
      </w:r>
      <w:r>
        <w:rPr>
          <w:bCs/>
          <w:b/>
        </w:rPr>
        <w:t xml:space="preserve">Sales Executives</w:t>
      </w:r>
      <w:r>
        <w:t xml:space="preserve"> </w:t>
      </w:r>
      <w:r>
        <w:t xml:space="preserve">in Valencia must navigate a dual challenge: meeting the demands of global markets while catering to local consumer preferences. For instance, Valencian consumers prioritize quality and brand reputation, yet they also exhibit a growing openness to innovative products, particularly in sectors like renewable energy and technology. This duality requires</w:t>
      </w:r>
      <w:r>
        <w:t xml:space="preserve"> </w:t>
      </w:r>
      <w:r>
        <w:rPr>
          <w:bCs/>
          <w:b/>
        </w:rPr>
        <w:t xml:space="preserve">Sales Executives</w:t>
      </w:r>
      <w:r>
        <w:t xml:space="preserve"> </w:t>
      </w:r>
      <w:r>
        <w:t xml:space="preserve">to balance regional specificity with broader market trends.</w:t>
      </w:r>
    </w:p>
    <w:bookmarkEnd w:id="20"/>
    <w:bookmarkStart w:id="21" w:name="X2f87c251aa5c12b45e2dffb2428e1ef825c3d5b"/>
    <w:p>
      <w:pPr>
        <w:pStyle w:val="Heading2"/>
      </w:pPr>
      <w:r>
        <w:t xml:space="preserve">Cultural Considerations for Sales Executives in Spain Valencia</w:t>
      </w:r>
    </w:p>
    <w:p>
      <w:pPr>
        <w:pStyle w:val="FirstParagraph"/>
      </w:pPr>
      <w:r>
        <w:t xml:space="preserve">Cultural context plays a pivotal role in shaping the effectiveness of</w:t>
      </w:r>
      <w:r>
        <w:t xml:space="preserve"> </w:t>
      </w:r>
      <w:r>
        <w:rPr>
          <w:bCs/>
          <w:b/>
        </w:rPr>
        <w:t xml:space="preserve">Sales Executives</w:t>
      </w:r>
      <w:r>
        <w:t xml:space="preserve"> </w:t>
      </w:r>
      <w:r>
        <w:t xml:space="preserve">in</w:t>
      </w:r>
      <w:r>
        <w:t xml:space="preserve"> </w:t>
      </w:r>
      <w:r>
        <w:rPr>
          <w:bCs/>
          <w:b/>
        </w:rPr>
        <w:t xml:space="preserve">Spain Valencia</w:t>
      </w:r>
      <w:r>
        <w:t xml:space="preserve">. Research by Hofstede Insights highlights that Valencians score moderately high on power distance and uncertainty avoidance, which influences how sales interactions are conducted. In this environment,</w:t>
      </w:r>
      <w:r>
        <w:t xml:space="preserve"> </w:t>
      </w:r>
      <w:r>
        <w:rPr>
          <w:bCs/>
          <w:b/>
        </w:rPr>
        <w:t xml:space="preserve">Sales Executives</w:t>
      </w:r>
      <w:r>
        <w:t xml:space="preserve"> </w:t>
      </w:r>
      <w:r>
        <w:t xml:space="preserve">must adopt a respectful yet proactive approach, emphasizing trust-building through personal relationships before engaging in transactional discussions.</w:t>
      </w:r>
    </w:p>
    <w:p>
      <w:pPr>
        <w:pStyle w:val="BodyText"/>
      </w:pPr>
      <w:r>
        <w:t xml:space="preserve">A 2022 study published in the</w:t>
      </w:r>
      <w:r>
        <w:t xml:space="preserve"> </w:t>
      </w:r>
      <w:r>
        <w:rPr>
          <w:iCs/>
          <w:i/>
        </w:rPr>
        <w:t xml:space="preserve">Journal of Mediterranean Business Studies</w:t>
      </w:r>
      <w:r>
        <w:t xml:space="preserve"> </w:t>
      </w:r>
      <w:r>
        <w:t xml:space="preserve">found that Valencian businesses often prioritize long-term partnerships over short-term gains. This cultural nuance requires</w:t>
      </w:r>
      <w:r>
        <w:t xml:space="preserve"> </w:t>
      </w:r>
      <w:r>
        <w:rPr>
          <w:bCs/>
          <w:b/>
        </w:rPr>
        <w:t xml:space="preserve">Sales Executives</w:t>
      </w:r>
      <w:r>
        <w:t xml:space="preserve"> </w:t>
      </w:r>
      <w:r>
        <w:t xml:space="preserve">to invest time in understanding clients’ operational needs and aligning sales strategies with local business objectives. For example, a Sales Executive working with agricultural suppliers in Valencia might need to educate clients on the benefits of sustainable practices while addressing concerns about initial costs.</w:t>
      </w:r>
    </w:p>
    <w:bookmarkEnd w:id="21"/>
    <w:bookmarkStart w:id="22" w:name="Xb94c7f6ae03b019d611e4ed9d9112e0d713439a"/>
    <w:p>
      <w:pPr>
        <w:pStyle w:val="Heading2"/>
      </w:pPr>
      <w:r>
        <w:t xml:space="preserve">Economic Challenges and Opportunities for Sales Executives</w:t>
      </w:r>
    </w:p>
    <w:p>
      <w:pPr>
        <w:pStyle w:val="FirstParagraph"/>
      </w:pPr>
      <w:r>
        <w:rPr>
          <w:bCs/>
          <w:b/>
        </w:rPr>
        <w:t xml:space="preserve">Spain Valencia</w:t>
      </w:r>
      <w:r>
        <w:t xml:space="preserve"> </w:t>
      </w:r>
      <w:r>
        <w:t xml:space="preserve">presents both challenges and opportunities for</w:t>
      </w:r>
      <w:r>
        <w:t xml:space="preserve"> </w:t>
      </w:r>
      <w:r>
        <w:rPr>
          <w:bCs/>
          <w:b/>
        </w:rPr>
        <w:t xml:space="preserve">Sales Executives</w:t>
      </w:r>
      <w:r>
        <w:t xml:space="preserve">. The region’s economy is heavily reliant on tourism, which accounts for over 15% of its GDP (Valencian Tourism Council, 2023). However, this dependency leaves the region vulnerable to global economic fluctuations. Sales Executives must therefore develop contingency plans to mitigate risks associated with seasonal demand variations and international travel restrictions.</w:t>
      </w:r>
    </w:p>
    <w:p>
      <w:pPr>
        <w:pStyle w:val="BodyText"/>
      </w:pPr>
      <w:r>
        <w:t xml:space="preserve">On the other hand, Valencia’s emerging industries—such as renewable energy and advanced manufacturing—offer new avenues for growth. A case study by the University of Valencia highlights how Sales Executives in these sectors have leveraged regional government incentives to promote green technologies. For instance, a local firm specializing in solar panel installations saw a 40% increase in sales after its</w:t>
      </w:r>
      <w:r>
        <w:t xml:space="preserve"> </w:t>
      </w:r>
      <w:r>
        <w:rPr>
          <w:bCs/>
          <w:b/>
        </w:rPr>
        <w:t xml:space="preserve">Sales Executives</w:t>
      </w:r>
      <w:r>
        <w:t xml:space="preserve"> </w:t>
      </w:r>
      <w:r>
        <w:t xml:space="preserve">collaborated with municipal authorities to offer subsidized rates for residential clients.</w:t>
      </w:r>
    </w:p>
    <w:bookmarkEnd w:id="22"/>
    <w:bookmarkStart w:id="23" w:name="Xeb16f99c75a1df887ac280f2f69c5fc7642939d"/>
    <w:p>
      <w:pPr>
        <w:pStyle w:val="Heading2"/>
      </w:pPr>
      <w:r>
        <w:t xml:space="preserve">Technology Integration and Digital Transformation</w:t>
      </w:r>
    </w:p>
    <w:p>
      <w:pPr>
        <w:pStyle w:val="FirstParagraph"/>
      </w:pPr>
      <w:r>
        <w:t xml:space="preserve">The integration of technology into the role of the</w:t>
      </w:r>
      <w:r>
        <w:t xml:space="preserve"> </w:t>
      </w:r>
      <w:r>
        <w:rPr>
          <w:bCs/>
          <w:b/>
        </w:rPr>
        <w:t xml:space="preserve">Sales Executive</w:t>
      </w:r>
      <w:r>
        <w:t xml:space="preserve"> </w:t>
      </w:r>
      <w:r>
        <w:t xml:space="preserve">is a critical trend in</w:t>
      </w:r>
      <w:r>
        <w:t xml:space="preserve"> </w:t>
      </w:r>
      <w:r>
        <w:rPr>
          <w:bCs/>
          <w:b/>
        </w:rPr>
        <w:t xml:space="preserve">Spain Valencia</w:t>
      </w:r>
      <w:r>
        <w:t xml:space="preserve">. With over 70% of Valencian businesses adopting CRM systems (IDC Spain, 2023), Sales Executives are now expected to master digital tools for customer relationship management, data analysis, and virtual sales pitches. This shift has been accelerated by the pandemic, which forced many companies to adopt remote work models.</w:t>
      </w:r>
    </w:p>
    <w:p>
      <w:pPr>
        <w:pStyle w:val="BodyText"/>
      </w:pPr>
      <w:r>
        <w:t xml:space="preserve">However, the transition is not without challenges. A 2023 survey by the Valencian Chamber of Commerce revealed that only 35% of small-to-medium enterprises (SMEs) in Valencia have fully trained their</w:t>
      </w:r>
      <w:r>
        <w:t xml:space="preserve"> </w:t>
      </w:r>
      <w:r>
        <w:rPr>
          <w:bCs/>
          <w:b/>
        </w:rPr>
        <w:t xml:space="preserve">Sales Executives</w:t>
      </w:r>
      <w:r>
        <w:t xml:space="preserve"> </w:t>
      </w:r>
      <w:r>
        <w:t xml:space="preserve">on AI-driven sales analytics. This gap highlights the need for targeted training programs to ensure that Sales Executives can effectively leverage technology without compromising personalized client interactions.</w:t>
      </w:r>
    </w:p>
    <w:bookmarkEnd w:id="23"/>
    <w:bookmarkStart w:id="24" w:name="Xe9504a9c380c38335f009c059d1c0ff6d99b99c"/>
    <w:p>
      <w:pPr>
        <w:pStyle w:val="Heading2"/>
      </w:pPr>
      <w:r>
        <w:t xml:space="preserve">Cross-Border Sales Strategies in a Globalized Market</w:t>
      </w:r>
    </w:p>
    <w:p>
      <w:pPr>
        <w:pStyle w:val="FirstParagraph"/>
      </w:pPr>
      <w:r>
        <w:t xml:space="preserve">Given Valencia’s strategic location between Europe and North Africa,</w:t>
      </w:r>
      <w:r>
        <w:t xml:space="preserve"> </w:t>
      </w:r>
      <w:r>
        <w:rPr>
          <w:bCs/>
          <w:b/>
        </w:rPr>
        <w:t xml:space="preserve">Sales Executives</w:t>
      </w:r>
      <w:r>
        <w:t xml:space="preserve"> </w:t>
      </w:r>
      <w:r>
        <w:t xml:space="preserve">here often operate in a cross-border context. Research by the European Commission indicates that Valencian exporters have seen a 25% rise in sales to Maghreb countries over the past five years. To succeed in this environment, Sales Executives must navigate linguistic and cultural barriers while adhering to regional trade regulations.</w:t>
      </w:r>
    </w:p>
    <w:p>
      <w:pPr>
        <w:pStyle w:val="BodyText"/>
      </w:pPr>
      <w:r>
        <w:t xml:space="preserve">For example, a Sales Executive promoting automotive parts to Moroccan clients must not only understand Spanish and Arabic but also be aware of local purchasing preferences, such as the demand for cost-effective solutions over premium brands. This requires a nuanced approach that blends product knowledge with cultural sensitivity.</w:t>
      </w:r>
    </w:p>
    <w:bookmarkEnd w:id="24"/>
    <w:bookmarkStart w:id="25" w:name="Xce16c17948c72b08d466478b9be9e4a38d4b915"/>
    <w:p>
      <w:pPr>
        <w:pStyle w:val="Heading2"/>
      </w:pPr>
      <w:r>
        <w:t xml:space="preserve">Conclusion: Adapting Sales Executive Strategies in Spain Valencia</w:t>
      </w:r>
    </w:p>
    <w:p>
      <w:pPr>
        <w:pStyle w:val="FirstParagraph"/>
      </w:pPr>
      <w:r>
        <w:t xml:space="preserve">In conclusion, the role of the</w:t>
      </w:r>
      <w:r>
        <w:t xml:space="preserve"> </w:t>
      </w:r>
      <w:r>
        <w:rPr>
          <w:bCs/>
          <w:b/>
        </w:rPr>
        <w:t xml:space="preserve">Sales Executive</w:t>
      </w:r>
      <w:r>
        <w:t xml:space="preserve"> </w:t>
      </w:r>
      <w:r>
        <w:t xml:space="preserve">in</w:t>
      </w:r>
      <w:r>
        <w:t xml:space="preserve"> </w:t>
      </w:r>
      <w:r>
        <w:rPr>
          <w:bCs/>
          <w:b/>
        </w:rPr>
        <w:t xml:space="preserve">Spain Valencia</w:t>
      </w:r>
      <w:r>
        <w:t xml:space="preserve"> </w:t>
      </w:r>
      <w:r>
        <w:t xml:space="preserve">is shaped by a unique confluence of cultural, economic, and technological factors. Successful Sales Executives must be adept at building trust through personalized interactions, leveraging digital tools to enhance efficiency, and aligning sales strategies with regional priorities such as sustainability and innovation. As the Valencian economy continues to evolve, the need for adaptable and culturally aware</w:t>
      </w:r>
      <w:r>
        <w:t xml:space="preserve"> </w:t>
      </w:r>
      <w:r>
        <w:rPr>
          <w:bCs/>
          <w:b/>
        </w:rPr>
        <w:t xml:space="preserve">Sales Executives</w:t>
      </w:r>
      <w:r>
        <w:t xml:space="preserve"> </w:t>
      </w:r>
      <w:r>
        <w:t xml:space="preserve">will only grow. Future research should focus on developing localized training frameworks that address the specific needs of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Spain Valencia</dc:title>
  <dc:creator/>
  <dc:language>en</dc:language>
  <cp:keywords/>
  <dcterms:created xsi:type="dcterms:W3CDTF">2026-07-23T20:54:40Z</dcterms:created>
  <dcterms:modified xsi:type="dcterms:W3CDTF">2026-07-23T20:54:40Z</dcterms:modified>
</cp:coreProperties>
</file>

<file path=docProps/custom.xml><?xml version="1.0" encoding="utf-8"?>
<Properties xmlns="http://schemas.openxmlformats.org/officeDocument/2006/custom-properties" xmlns:vt="http://schemas.openxmlformats.org/officeDocument/2006/docPropsVTypes"/>
</file>