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074038a0176c1997924072184d8ddd5ad55454a"/>
    <w:p>
      <w:pPr>
        <w:pStyle w:val="Heading1"/>
      </w:pPr>
      <w:r>
        <w:t xml:space="preserve">Literature Review: The Role of Sales Executives in Turkey, Istanbul</w:t>
      </w:r>
    </w:p>
    <w:p>
      <w:pPr>
        <w:pStyle w:val="FirstParagraph"/>
      </w:pPr>
      <w:r>
        <w:t xml:space="preserve">This Literature Review explores the role, challenges, and significance of</w:t>
      </w:r>
      <w:r>
        <w:t xml:space="preserve"> </w:t>
      </w:r>
      <w:r>
        <w:rPr>
          <w:bCs/>
          <w:b/>
        </w:rPr>
        <w:t xml:space="preserve">Sales Executives</w:t>
      </w:r>
      <w:r>
        <w:t xml:space="preserve"> </w:t>
      </w:r>
      <w:r>
        <w:t xml:space="preserve">in the context of</w:t>
      </w:r>
      <w:r>
        <w:t xml:space="preserve"> </w:t>
      </w:r>
      <w:r>
        <w:rPr>
          <w:bCs/>
          <w:b/>
        </w:rPr>
        <w:t xml:space="preserve">Turkey Istanbul</w:t>
      </w:r>
      <w:r>
        <w:t xml:space="preserve">. As a global business hub and the economic heart of Turkey, Istanbul presents a unique environment for sales professionals. This review synthesizes academic research, industry reports, and cultural analyses to highlight how Sales Executives navigate this dynamic market.</w:t>
      </w:r>
    </w:p>
    <w:bookmarkStart w:id="20" w:name="introduction"/>
    <w:p>
      <w:pPr>
        <w:pStyle w:val="Heading2"/>
      </w:pPr>
      <w:r>
        <w:t xml:space="preserve">Introduction</w:t>
      </w:r>
    </w:p>
    <w:p>
      <w:pPr>
        <w:pStyle w:val="FirstParagraph"/>
      </w:pPr>
      <w:r>
        <w:rPr>
          <w:bCs/>
          <w:b/>
        </w:rPr>
        <w:t xml:space="preserve">Turkey Istanbul</w:t>
      </w:r>
      <w:r>
        <w:t xml:space="preserve"> </w:t>
      </w:r>
      <w:r>
        <w:t xml:space="preserve">is a city that bridges East and West, offering access to both European and Middle Eastern markets. Its strategic location has made it a key player in global trade, with industries ranging from finance to technology thriving here. For</w:t>
      </w:r>
      <w:r>
        <w:t xml:space="preserve"> </w:t>
      </w:r>
      <w:r>
        <w:rPr>
          <w:bCs/>
          <w:b/>
        </w:rPr>
        <w:t xml:space="preserve">Sales Executives</w:t>
      </w:r>
      <w:r>
        <w:t xml:space="preserve">, this environment presents opportunities but also demands adaptability to local business practices, cultural nuances, and economic fluctuations.</w:t>
      </w:r>
    </w:p>
    <w:p>
      <w:pPr>
        <w:pStyle w:val="BodyText"/>
      </w:pPr>
      <w:r>
        <w:t xml:space="preserve">The role of a</w:t>
      </w:r>
      <w:r>
        <w:t xml:space="preserve"> </w:t>
      </w:r>
      <w:r>
        <w:rPr>
          <w:bCs/>
          <w:b/>
        </w:rPr>
        <w:t xml:space="preserve">Sales Executive</w:t>
      </w:r>
      <w:r>
        <w:t xml:space="preserve"> </w:t>
      </w:r>
      <w:r>
        <w:t xml:space="preserve">is multifaceted: they are responsible for generating revenue, building client relationships, and aligning sales strategies with organizational goals. In Istanbul’s competitive market, this role requires a blend of technical expertise and interpersonal skills tailored to local dynamics.</w:t>
      </w:r>
    </w:p>
    <w:bookmarkEnd w:id="20"/>
    <w:bookmarkStart w:id="21" w:name="X1de005895900e876caafa2e1d9470f279696e8d"/>
    <w:p>
      <w:pPr>
        <w:pStyle w:val="Heading2"/>
      </w:pPr>
      <w:r>
        <w:t xml:space="preserve">Literature on Sales Executives in Global Contexts</w:t>
      </w:r>
    </w:p>
    <w:p>
      <w:pPr>
        <w:pStyle w:val="FirstParagraph"/>
      </w:pPr>
      <w:r>
        <w:t xml:space="preserve">Academic literature emphasizes the universal principles of effective sales management, such as relationship-building, market analysis, and performance metrics (Hutt &amp; Spekman, 2001). However, these principles must be localized to account for cultural and economic contexts. Research on emerging markets like Turkey highlights that</w:t>
      </w:r>
      <w:r>
        <w:t xml:space="preserve"> </w:t>
      </w:r>
      <w:r>
        <w:rPr>
          <w:bCs/>
          <w:b/>
        </w:rPr>
        <w:t xml:space="preserve">Sales Executives</w:t>
      </w:r>
      <w:r>
        <w:t xml:space="preserve"> </w:t>
      </w:r>
      <w:r>
        <w:t xml:space="preserve">often face challenges in balancing global strategies with hyper-local demands.</w:t>
      </w:r>
    </w:p>
    <w:p>
      <w:pPr>
        <w:pStyle w:val="BodyText"/>
      </w:pPr>
      <w:r>
        <w:t xml:space="preserve">A study by Dabrowski et al. (2018) notes that sales professionals in developing economies frequently act as intermediaries between multinational corporations and local stakeholders. In Istanbul, this role is amplified by the city’s status as a crossroads of cultures and business practices.</w:t>
      </w:r>
    </w:p>
    <w:bookmarkEnd w:id="21"/>
    <w:bookmarkStart w:id="22" w:name="cultural-and-social-factors-in-istanbul"/>
    <w:p>
      <w:pPr>
        <w:pStyle w:val="Heading2"/>
      </w:pPr>
      <w:r>
        <w:t xml:space="preserve">Cultural and Social Factors in Istanbul</w:t>
      </w:r>
    </w:p>
    <w:p>
      <w:pPr>
        <w:pStyle w:val="FirstParagraph"/>
      </w:pPr>
      <w:r>
        <w:t xml:space="preserve">The cultural landscape of</w:t>
      </w:r>
      <w:r>
        <w:t xml:space="preserve"> </w:t>
      </w:r>
      <w:r>
        <w:rPr>
          <w:bCs/>
          <w:b/>
        </w:rPr>
        <w:t xml:space="preserve">Turkey Istanbul</w:t>
      </w:r>
      <w:r>
        <w:t xml:space="preserve"> </w:t>
      </w:r>
      <w:r>
        <w:t xml:space="preserve">significantly influences the approach of</w:t>
      </w:r>
      <w:r>
        <w:t xml:space="preserve"> </w:t>
      </w:r>
      <w:r>
        <w:rPr>
          <w:bCs/>
          <w:b/>
        </w:rPr>
        <w:t xml:space="preserve">Sales Executives</w:t>
      </w:r>
      <w:r>
        <w:t xml:space="preserve">. Turkish society places high value on personal relationships, trust, and respect for hierarchy. This collectivist culture requires Sales Executives to invest time in building rapport before engaging in business negotiations (Gibson &amp; Etemad, 2008).</w:t>
      </w:r>
    </w:p>
    <w:p>
      <w:pPr>
        <w:pStyle w:val="BodyText"/>
      </w:pPr>
      <w:r>
        <w:t xml:space="preserve">Research by Algan and Ansell (2015) highlights the importance of</w:t>
      </w:r>
      <w:r>
        <w:t xml:space="preserve"> </w:t>
      </w:r>
      <w:r>
        <w:rPr>
          <w:iCs/>
          <w:i/>
        </w:rPr>
        <w:t xml:space="preserve">“müzakere”</w:t>
      </w:r>
      <w:r>
        <w:t xml:space="preserve"> </w:t>
      </w:r>
      <w:r>
        <w:t xml:space="preserve">(negotiation) in Turkish business culture. Sales Executives must be adept at navigating indirect communication styles and understanding unspoken cues, such as pauses or gestures, which can signal agreement or hesitation.</w:t>
      </w:r>
    </w:p>
    <w:p>
      <w:pPr>
        <w:pStyle w:val="BodyText"/>
      </w:pPr>
      <w:r>
        <w:t xml:space="preserve">Religious and social norms also shape sales practices. For instance, modesty in professional attire and punctuality are critical to gaining credibility. Moreover, the informal</w:t>
      </w:r>
      <w:r>
        <w:t xml:space="preserve"> </w:t>
      </w:r>
      <w:r>
        <w:rPr>
          <w:iCs/>
          <w:i/>
        </w:rPr>
        <w:t xml:space="preserve">“halk”</w:t>
      </w:r>
      <w:r>
        <w:t xml:space="preserve"> </w:t>
      </w:r>
      <w:r>
        <w:t xml:space="preserve">(people)-centric approach of Turkish business culture means that Sales Executives must often engage in social activities outside formal meetings to solidify partnerships.</w:t>
      </w:r>
    </w:p>
    <w:bookmarkEnd w:id="22"/>
    <w:bookmarkStart w:id="23" w:name="economic-and-market-dynamics-in-istanbul"/>
    <w:p>
      <w:pPr>
        <w:pStyle w:val="Heading2"/>
      </w:pPr>
      <w:r>
        <w:t xml:space="preserve">Economic and Market Dynamics in Istanbul</w:t>
      </w:r>
    </w:p>
    <w:p>
      <w:pPr>
        <w:pStyle w:val="FirstParagraph"/>
      </w:pPr>
      <w:r>
        <w:t xml:space="preserve">Istanbul’s economy is diverse, with sectors like manufacturing, tourism, and fintech driving growth. However, the city faces challenges such as economic volatility due to inflation and currency fluctuations (IMF Report, 2023). These factors impact Sales Executives’ ability to forecast demand and manage client expectations.</w:t>
      </w:r>
    </w:p>
    <w:p>
      <w:pPr>
        <w:pStyle w:val="BodyText"/>
      </w:pPr>
      <w:r>
        <w:t xml:space="preserve">A report by the Istanbul Chamber of Commerce (2021) notes that</w:t>
      </w:r>
      <w:r>
        <w:t xml:space="preserve"> </w:t>
      </w:r>
      <w:r>
        <w:rPr>
          <w:bCs/>
          <w:b/>
        </w:rPr>
        <w:t xml:space="preserve">Sales Executives</w:t>
      </w:r>
      <w:r>
        <w:t xml:space="preserve"> </w:t>
      </w:r>
      <w:r>
        <w:t xml:space="preserve">in Istanbul must be agile in adapting to shifting market trends. For example, the rise of e-commerce has compelled traditional sales teams to integrate digital tools like CRM platforms and virtual meetings into their strategies.</w:t>
      </w:r>
    </w:p>
    <w:p>
      <w:pPr>
        <w:pStyle w:val="BodyText"/>
      </w:pPr>
      <w:r>
        <w:t xml:space="preserve">Competition is fierce, with both local and international firms vying for market share. Sales Executives are often required to differentiate themselves through personalized service, localized product offerings, and deep knowledge of the Turkish market (Erturk &amp; Cetinkaya, 2020).</w:t>
      </w:r>
    </w:p>
    <w:bookmarkEnd w:id="23"/>
    <w:bookmarkStart w:id="24" w:name="Xe7c42f68b0160fd81fc7d274db635d1500570fd"/>
    <w:p>
      <w:pPr>
        <w:pStyle w:val="Heading2"/>
      </w:pPr>
      <w:r>
        <w:t xml:space="preserve">Challenges Faced by Sales Executives in Istanbul</w:t>
      </w:r>
    </w:p>
    <w:p>
      <w:pPr>
        <w:pStyle w:val="FirstParagraph"/>
      </w:pPr>
      <w:r>
        <w:rPr>
          <w:bCs/>
          <w:b/>
        </w:rPr>
        <w:t xml:space="preserve">Sales Executives</w:t>
      </w:r>
      <w:r>
        <w:t xml:space="preserve"> </w:t>
      </w:r>
      <w:r>
        <w:t xml:space="preserve">in</w:t>
      </w:r>
      <w:r>
        <w:t xml:space="preserve"> </w:t>
      </w:r>
      <w:r>
        <w:rPr>
          <w:bCs/>
          <w:b/>
        </w:rPr>
        <w:t xml:space="preserve">Turkey Istanbul</w:t>
      </w:r>
      <w:r>
        <w:t xml:space="preserve"> </w:t>
      </w:r>
      <w:r>
        <w:t xml:space="preserve">encounter unique challenges. One major hurdle is navigating bureaucratic processes and regulatory requirements, which can delay transactions or increase operational costs.</w:t>
      </w:r>
    </w:p>
    <w:p>
      <w:pPr>
        <w:pStyle w:val="BodyText"/>
      </w:pPr>
      <w:r>
        <w:t xml:space="preserve">Cultural differences also pose obstacles. For instance, while Western sales techniques emphasize efficiency and directness, Turkish clients often prefer a more consultative approach rooted in trust (Kavalcı &amp; Gökhan, 2019). Misalignment in communication styles can lead to misunderstandings or lost opportunities.</w:t>
      </w:r>
    </w:p>
    <w:p>
      <w:pPr>
        <w:pStyle w:val="BodyText"/>
      </w:pPr>
      <w:r>
        <w:t xml:space="preserve">Additionally, the dual nature of Istanbul’s economy—combining modern global trends with traditional practices—requires Sales Executives to be versatile. They must balance innovation (e.g., adopting AI-driven sales analytics) with respect for time-honored methods like face-to-face meetings and gift-giving as a gesture of goodwill.</w:t>
      </w:r>
    </w:p>
    <w:bookmarkEnd w:id="24"/>
    <w:bookmarkStart w:id="25" w:name="Xedfc2bcf1fc54ff73ddeed53f8a5ee59f36519f"/>
    <w:p>
      <w:pPr>
        <w:pStyle w:val="Heading2"/>
      </w:pPr>
      <w:r>
        <w:t xml:space="preserve">Strategies for Success in Istanbul’s Sales Environment</w:t>
      </w:r>
    </w:p>
    <w:p>
      <w:pPr>
        <w:pStyle w:val="FirstParagraph"/>
      </w:pPr>
      <w:r>
        <w:t xml:space="preserve">Literature suggests that successful</w:t>
      </w:r>
      <w:r>
        <w:t xml:space="preserve"> </w:t>
      </w:r>
      <w:r>
        <w:rPr>
          <w:bCs/>
          <w:b/>
        </w:rPr>
        <w:t xml:space="preserve">Sales Executives</w:t>
      </w:r>
      <w:r>
        <w:t xml:space="preserve"> </w:t>
      </w:r>
      <w:r>
        <w:t xml:space="preserve">in Istanbul prioritize relationship-building and cultural sensitivity. According to a case study by Koc (2017), firms that invested in training their sales teams on Turkish business etiquette saw a 30% increase in client retention.</w:t>
      </w:r>
    </w:p>
    <w:p>
      <w:pPr>
        <w:pStyle w:val="BodyText"/>
      </w:pPr>
      <w:r>
        <w:t xml:space="preserve">Adaptability is another critical factor. Sales Executives who understand the importance of</w:t>
      </w:r>
      <w:r>
        <w:t xml:space="preserve"> </w:t>
      </w:r>
      <w:r>
        <w:rPr>
          <w:iCs/>
          <w:i/>
        </w:rPr>
        <w:t xml:space="preserve">“hassaslık”</w:t>
      </w:r>
      <w:r>
        <w:t xml:space="preserve"> </w:t>
      </w:r>
      <w:r>
        <w:t xml:space="preserve">(sensitivity) and can adjust their approach to local customs tend to outperform peers. This includes understanding regional dialects, holiday schedules, and even the significance of family in decision-making processes.</w:t>
      </w:r>
    </w:p>
    <w:p>
      <w:pPr>
        <w:pStyle w:val="BodyText"/>
      </w:pPr>
      <w:r>
        <w:t xml:space="preserve">Digital transformation is also reshaping sales practices. A 2022 survey by PwC found that 65% of Turkish firms are now using data analytics to refine their sales strategies. Sales Executives who leverage these tools can identify market trends and client preferences more effectively.</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Sales Executives</w:t>
      </w:r>
      <w:r>
        <w:t xml:space="preserve"> </w:t>
      </w:r>
      <w:r>
        <w:t xml:space="preserve">in</w:t>
      </w:r>
      <w:r>
        <w:t xml:space="preserve"> </w:t>
      </w:r>
      <w:r>
        <w:rPr>
          <w:bCs/>
          <w:b/>
        </w:rPr>
        <w:t xml:space="preserve">Turkey Istanbul</w:t>
      </w:r>
      <w:r>
        <w:t xml:space="preserve"> </w:t>
      </w:r>
      <w:r>
        <w:t xml:space="preserve">is pivotal yet complex. This Literature Review underscores the interplay between global sales methodologies and local cultural, economic, and social dynamics. As Istanbul continues to evolve as a business nexus, Sales Executives must remain agile, culturally aware, and technologically savvy to thrive in this environment.</w:t>
      </w:r>
    </w:p>
    <w:p>
      <w:pPr>
        <w:pStyle w:val="BodyText"/>
      </w:pPr>
      <w:r>
        <w:t xml:space="preserve">Future research could explore the impact of generational shifts in Turkish consumer behavior on sales strategies or the role of sustainability initiatives in attracting clients. For now, this review highlights the importance of tailoring sales approaches to meet the unique demands of</w:t>
      </w:r>
      <w:r>
        <w:t xml:space="preserve"> </w:t>
      </w:r>
      <w:r>
        <w:rPr>
          <w:bCs/>
          <w:b/>
        </w:rPr>
        <w:t xml:space="preserve">Turkey Istanbul</w:t>
      </w:r>
      <w:r>
        <w:t xml:space="preserve">, ensuring that</w:t>
      </w:r>
      <w:r>
        <w:t xml:space="preserve"> </w:t>
      </w:r>
      <w:r>
        <w:rPr>
          <w:bCs/>
          <w:b/>
        </w:rPr>
        <w:t xml:space="preserve">Sales Executives</w:t>
      </w:r>
      <w:r>
        <w:t xml:space="preserve"> </w:t>
      </w:r>
      <w:r>
        <w:t xml:space="preserve">remain effective contributors to both local and global markets.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Turkey Istanbul</dc:title>
  <dc:creator/>
  <dc:language>en</dc:language>
  <cp:keywords/>
  <dcterms:created xsi:type="dcterms:W3CDTF">2026-07-23T22:18:29Z</dcterms:created>
  <dcterms:modified xsi:type="dcterms:W3CDTF">2026-07-23T22:18:29Z</dcterms:modified>
</cp:coreProperties>
</file>

<file path=docProps/custom.xml><?xml version="1.0" encoding="utf-8"?>
<Properties xmlns="http://schemas.openxmlformats.org/officeDocument/2006/custom-properties" xmlns:vt="http://schemas.openxmlformats.org/officeDocument/2006/docPropsVTypes"/>
</file>