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Algeria</w:t>
      </w:r>
      <w:r>
        <w:t xml:space="preserve"> </w:t>
      </w:r>
      <w:r>
        <w:t xml:space="preserve">Algiers</w:t>
      </w:r>
    </w:p>
    <w:bookmarkStart w:id="25" w:name="X2adeec96e3d3661a42b6d5788d74268dc5cb00d"/>
    <w:p>
      <w:pPr>
        <w:pStyle w:val="Heading1"/>
      </w:pPr>
      <w:r>
        <w:t xml:space="preserve">Literature Review: The Role of the School Counselor in Algeria, Algiers</w:t>
      </w:r>
    </w:p>
    <w:p>
      <w:pPr>
        <w:pStyle w:val="FirstParagraph"/>
      </w:pPr>
      <w:r>
        <w:t xml:space="preserve">This literature review critically examines the evolving role of the school counselor within the educational framework of Algeria, with a particular focus on Algiers. As a key component of student support systems, school counselors are increasingly recognized for their contributions to academic success, mental health, and career development. However, in regions such as Algeria Algiers, where systemic challenges persist in education and mental health services, the integration of school counseling remains underexplored. This review synthesizes existing research on the School Counselor’s role in similar contexts and highlights gaps that require further investigation to align with global standards.</w:t>
      </w:r>
    </w:p>
    <w:bookmarkStart w:id="20" w:name="Xaee78fa59a81a646e22b0ae0fd6793777fddbb3"/>
    <w:p>
      <w:pPr>
        <w:pStyle w:val="Heading2"/>
      </w:pPr>
      <w:r>
        <w:t xml:space="preserve">Historical Context of School Counseling in Algeria</w:t>
      </w:r>
    </w:p>
    <w:p>
      <w:pPr>
        <w:pStyle w:val="FirstParagraph"/>
      </w:pPr>
      <w:r>
        <w:t xml:space="preserve">The concept of school counseling as a formalized profession is relatively new to Algeria, particularly within urban centers like Algiers. Historically, the educational system in Algeria has prioritized academic achievement and standardized testing over holistic student development. The Ministry of National Education has traditionally focused on curriculum delivery and infrastructure rather than addressing individual student needs through counseling services (Boukhari &amp; Djerbal, 2018). This oversight reflects a broader cultural emphasis on collective success over personal well-being, which has limited the institutionalization of school counselors in Algerian schools.</w:t>
      </w:r>
    </w:p>
    <w:p>
      <w:pPr>
        <w:pStyle w:val="BodyText"/>
      </w:pPr>
      <w:r>
        <w:t xml:space="preserve">Literature on School Counselors in North Africa often cites post-independence educational reforms as a missed opportunity to integrate psychological and social support into schools. For instance, studies by El-Khatib (2020) note that while Algeria’s education system has adopted international standards in pedagogy, it has lagged in adopting comprehensive student support models seen in countries like France or the United States. This gap is particularly evident in Algiers, where urbanization and rapid socio-economic changes have heightened the need for School Counselor services.</w:t>
      </w:r>
    </w:p>
    <w:bookmarkEnd w:id="20"/>
    <w:bookmarkStart w:id="21" w:name="Xcfbb9ca76ecacad4277c9043c10228360f26568"/>
    <w:p>
      <w:pPr>
        <w:pStyle w:val="Heading2"/>
      </w:pPr>
      <w:r>
        <w:t xml:space="preserve">Current State of School Counseling Services in Algiers</w:t>
      </w:r>
    </w:p>
    <w:p>
      <w:pPr>
        <w:pStyle w:val="FirstParagraph"/>
      </w:pPr>
      <w:r>
        <w:t xml:space="preserve">Despite these historical challenges, recent years have seen growing interest in the role of the School Counselor within Algeria’s educational landscape. In Algiers, a few pilot programs have introduced school counseling initiatives in secondary schools, often supported by NGOs or international organizations. These efforts focus on addressing mental health issues among students, such as anxiety and depression linked to academic pressure (Cherif &amp; Zouaoui, 2021). However, these programs remain fragmented and underfunded compared to the structured support systems found in Western countries.</w:t>
      </w:r>
    </w:p>
    <w:p>
      <w:pPr>
        <w:pStyle w:val="BodyText"/>
      </w:pPr>
      <w:r>
        <w:t xml:space="preserve">Current literature underscores that School Counselors in Algeria Algiers are often viewed as supplementary rather than integral to the educational process. This perception is exacerbated by a lack of formal training programs for school counselors within Algerian universities. A 2022 study by the University of Algiers highlighted that only 15% of secondary schools in the capital employ trained counselors, with most relying on teachers or administrative staff to fulfill these roles (Tahar et al., 2023). This disparity underscores the urgent need for systemic changes in how School Counselors are trained and integrated into Algerian schools.</w:t>
      </w:r>
    </w:p>
    <w:bookmarkEnd w:id="21"/>
    <w:bookmarkStart w:id="22" w:name="X10891b0f4f98c5478871c45d302db40159e9b9e"/>
    <w:p>
      <w:pPr>
        <w:pStyle w:val="Heading2"/>
      </w:pPr>
      <w:r>
        <w:t xml:space="preserve">Challenges Facing School Counselors in Algeria Algiers</w:t>
      </w:r>
    </w:p>
    <w:p>
      <w:pPr>
        <w:pStyle w:val="FirstParagraph"/>
      </w:pPr>
      <w:r>
        <w:t xml:space="preserve">The challenges confronting the School Counselor role in Algeria Algiers are multifaceted. First, there is a cultural stigma surrounding mental health that discourages students from seeking support. Traditional Algerian values often prioritize silence and resilience over open discussions of emotional struggles, which limits the effectiveness of counseling interventions (Djabri, 2019). Second, resource constraints—such as inadequate funding for school psychology programs and limited access to training materials—hinder the professional development of counselors in the region.</w:t>
      </w:r>
    </w:p>
    <w:p>
      <w:pPr>
        <w:pStyle w:val="BodyText"/>
      </w:pPr>
      <w:r>
        <w:t xml:space="preserve">Additionally, policy gaps in Algeria’s education framework further complicate the School Counselor’s role. The absence of a national mandate for school counseling services means that implementation is inconsistent across schools. In Algiers, this inconsistency has led to disparities where some institutions benefit from external partnerships while others remain without any structured support system (Boukhari &amp; Djerbal, 2018). These challenges highlight the critical need for a Literature Review-driven policy update that recognizes the School Counselor as an essential figure in Algeria’s educational ecosystem.</w:t>
      </w:r>
    </w:p>
    <w:bookmarkEnd w:id="22"/>
    <w:bookmarkStart w:id="23" w:name="Xe369fcf4297bdfd2ff3a3fbf073c2f88779ca71"/>
    <w:p>
      <w:pPr>
        <w:pStyle w:val="Heading2"/>
      </w:pPr>
      <w:r>
        <w:t xml:space="preserve">Opportunities for Advancing School Counseling in Algeria Algiers</w:t>
      </w:r>
    </w:p>
    <w:p>
      <w:pPr>
        <w:pStyle w:val="FirstParagraph"/>
      </w:pPr>
      <w:r>
        <w:t xml:space="preserve">While obstacles exist, the growing awareness of mental health and student well-being presents opportunities for innovation. Literature suggests that integrating technology-based counseling services, such as virtual consultations or online resources, could bridge gaps in access to School Counselor support (Cherif &amp; Zouaoui, 2021). Furthermore, collaborations between Algerian universities and international institutions could provide the training programs needed to professionalize the School Counselor role in Algiers.</w:t>
      </w:r>
    </w:p>
    <w:p>
      <w:pPr>
        <w:pStyle w:val="BodyText"/>
      </w:pPr>
      <w:r>
        <w:t xml:space="preserve">Another promising avenue is aligning school counseling initiatives with Algeria’s national education goals. By emphasizing career guidance and life skills development, School Counselors can directly contribute to reducing youth unemployment—a pressing issue in Algiers. Literature from neighboring countries like Morocco and Tunisia demonstrates that such alignment not only improves student outcomes but also gains broader societal acceptance of the School Counselor’s role (El-Khatib, 2020).</w:t>
      </w:r>
    </w:p>
    <w:bookmarkEnd w:id="23"/>
    <w:bookmarkStart w:id="24" w:name="conclusion"/>
    <w:p>
      <w:pPr>
        <w:pStyle w:val="Heading2"/>
      </w:pPr>
      <w:r>
        <w:t xml:space="preserve">Conclusion</w:t>
      </w:r>
    </w:p>
    <w:p>
      <w:pPr>
        <w:pStyle w:val="FirstParagraph"/>
      </w:pPr>
      <w:r>
        <w:t xml:space="preserve">In conclusion, this Literature Review highlights the evolving yet underdeveloped role of the School Counselor in Algeria Algiers. While historical and systemic challenges have hindered progress, recent initiatives and global trends offer pathways for growth. For Algeria to fully realize its educational potential, it must prioritize the integration of School Counselors through policy reforms, resource allocation, and cultural shifts toward prioritizing mental health. Future research should focus on longitudinal studies of school counseling programs in Algiers to inform evidence-based strategies that align with both local needs and international best practices.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Algeria Algiers</dc:title>
  <dc:creator/>
  <dc:language>en</dc:language>
  <cp:keywords/>
  <dcterms:created xsi:type="dcterms:W3CDTF">2026-07-23T15:56:52Z</dcterms:created>
  <dcterms:modified xsi:type="dcterms:W3CDTF">2026-07-23T15:56:52Z</dcterms:modified>
</cp:coreProperties>
</file>

<file path=docProps/custom.xml><?xml version="1.0" encoding="utf-8"?>
<Properties xmlns="http://schemas.openxmlformats.org/officeDocument/2006/custom-properties" xmlns:vt="http://schemas.openxmlformats.org/officeDocument/2006/docPropsVTypes"/>
</file>