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China</w:t>
      </w:r>
      <w:r>
        <w:t xml:space="preserve"> </w:t>
      </w:r>
      <w:r>
        <w:t xml:space="preserve">Guangzhou</w:t>
      </w:r>
    </w:p>
    <w:bookmarkStart w:id="26" w:name="Xb580b028d0e64c1f1ce913c4cf5a12758247e4c"/>
    <w:p>
      <w:pPr>
        <w:pStyle w:val="Heading1"/>
      </w:pPr>
      <w:r>
        <w:t xml:space="preserve">Literature Review: The Role of School Counselors in China Guangzhou</w:t>
      </w:r>
    </w:p>
    <w:p>
      <w:pPr>
        <w:pStyle w:val="FirstParagraph"/>
      </w:pPr>
      <w:r>
        <w:rPr>
          <w:bCs/>
          <w:b/>
        </w:rPr>
        <w:t xml:space="preserve">China Guangzhou</w:t>
      </w:r>
      <w:r>
        <w:t xml:space="preserve"> </w:t>
      </w:r>
      <w:r>
        <w:t xml:space="preserve">has emerged as a pivotal city in the southeastern region of China, renowned for its rapid urbanization, economic growth, and cultural diversity. As one of the country’s most developed cities, Guangzhou is home to a dynamic educational landscape that includes both traditional public schools and international institutions catering to expatriate communities. Within this context,</w:t>
      </w:r>
      <w:r>
        <w:t xml:space="preserve"> </w:t>
      </w:r>
      <w:r>
        <w:rPr>
          <w:bCs/>
          <w:b/>
        </w:rPr>
        <w:t xml:space="preserve">School Counselor</w:t>
      </w:r>
      <w:r>
        <w:t xml:space="preserve"> </w:t>
      </w:r>
      <w:r>
        <w:t xml:space="preserve">roles have evolved significantly in response to changing societal needs, policy reforms, and global influences. This literature review examines the development of school counseling practices in</w:t>
      </w:r>
      <w:r>
        <w:t xml:space="preserve"> </w:t>
      </w:r>
      <w:r>
        <w:rPr>
          <w:bCs/>
          <w:b/>
        </w:rPr>
        <w:t xml:space="preserve">China Guangzhou</w:t>
      </w:r>
      <w:r>
        <w:t xml:space="preserve">, highlighting its unique challenges, opportunities, and alignment with broader educational trends.</w:t>
      </w:r>
    </w:p>
    <w:bookmarkStart w:id="20" w:name="X17e9326afa8408f03c06c45408a98f7de45b29a"/>
    <w:p>
      <w:pPr>
        <w:pStyle w:val="Heading2"/>
      </w:pPr>
      <w:r>
        <w:t xml:space="preserve">The Evolution of School Counseling in China</w:t>
      </w:r>
    </w:p>
    <w:p>
      <w:pPr>
        <w:pStyle w:val="FirstParagraph"/>
      </w:pPr>
      <w:r>
        <w:t xml:space="preserve">The concept of school counseling in</w:t>
      </w:r>
      <w:r>
        <w:t xml:space="preserve"> </w:t>
      </w:r>
      <w:r>
        <w:rPr>
          <w:bCs/>
          <w:b/>
        </w:rPr>
        <w:t xml:space="preserve">China Guangzhou</w:t>
      </w:r>
      <w:r>
        <w:t xml:space="preserve"> </w:t>
      </w:r>
      <w:r>
        <w:t xml:space="preserve">is relatively recent compared to Western nations, where the profession has existed for over a century. Historically, Chinese education systems prioritized academic performance and discipline, with limited emphasis on emotional or social development. However, the rapid modernization of China’s economy and society since the 1980s has spurred increased interest in holistic student well-being. This shift is particularly evident in</w:t>
      </w:r>
      <w:r>
        <w:t xml:space="preserve"> </w:t>
      </w:r>
      <w:r>
        <w:rPr>
          <w:bCs/>
          <w:b/>
        </w:rPr>
        <w:t xml:space="preserve">China Guangzhou</w:t>
      </w:r>
      <w:r>
        <w:t xml:space="preserve">, a city that serves as a hub for both domestic and international students.</w:t>
      </w:r>
    </w:p>
    <w:p>
      <w:pPr>
        <w:pStyle w:val="BodyText"/>
      </w:pPr>
      <w:r>
        <w:t xml:space="preserve">According to Liu et al. (2020), the integration of school counseling services into Chinese schools began in earnest during the 2010s, driven by government policies emphasizing mental health education and student support systems. In Guangzhou, this initiative has been supported by local authorities through funding for training programs and partnerships with universities to develop specialized</w:t>
      </w:r>
      <w:r>
        <w:t xml:space="preserve"> </w:t>
      </w:r>
      <w:r>
        <w:rPr>
          <w:bCs/>
          <w:b/>
        </w:rPr>
        <w:t xml:space="preserve">School Counselor</w:t>
      </w:r>
      <w:r>
        <w:t xml:space="preserve"> </w:t>
      </w:r>
      <w:r>
        <w:t xml:space="preserve">curricula. The Ministry of Education’s “Guidelines for Psychological Health Education in Primary and Secondary Schools” (2017) further institutionalized the role of school counselors, positioning them as critical stakeholders in promoting student resilience and academic success.</w:t>
      </w:r>
    </w:p>
    <w:bookmarkEnd w:id="20"/>
    <w:bookmarkStart w:id="21" w:name="X3a73f54219c5ee5f4e192a6dd0a3c7b4c875884"/>
    <w:p>
      <w:pPr>
        <w:pStyle w:val="Heading2"/>
      </w:pPr>
      <w:r>
        <w:t xml:space="preserve">Cultural and Structural Challenges in Guangzhou</w:t>
      </w:r>
    </w:p>
    <w:p>
      <w:pPr>
        <w:pStyle w:val="FirstParagraph"/>
      </w:pPr>
      <w:r>
        <w:t xml:space="preserve">Despite these advancements,</w:t>
      </w:r>
      <w:r>
        <w:t xml:space="preserve"> </w:t>
      </w:r>
      <w:r>
        <w:rPr>
          <w:bCs/>
          <w:b/>
        </w:rPr>
        <w:t xml:space="preserve">School Counselors</w:t>
      </w:r>
      <w:r>
        <w:t xml:space="preserve"> </w:t>
      </w:r>
      <w:r>
        <w:t xml:space="preserve">in</w:t>
      </w:r>
      <w:r>
        <w:t xml:space="preserve"> </w:t>
      </w:r>
      <w:r>
        <w:rPr>
          <w:bCs/>
          <w:b/>
        </w:rPr>
        <w:t xml:space="preserve">China Guangzhou</w:t>
      </w:r>
      <w:r>
        <w:t xml:space="preserve"> </w:t>
      </w:r>
      <w:r>
        <w:t xml:space="preserve">face unique challenges rooted in cultural norms and systemic structures. Traditional Confucian values often prioritize collective harmony over individual expression, which can hinder open discussions about mental health. This cultural context requires school counselors to adapt their approaches to align with local expectations while addressing the growing demand for psychological support among students.</w:t>
      </w:r>
    </w:p>
    <w:p>
      <w:pPr>
        <w:pStyle w:val="BodyText"/>
      </w:pPr>
      <w:r>
        <w:t xml:space="preserve">A study by Zhang (2019) highlights that many parents in Guangzhou view school counselors as secondary figures compared to teachers or administrators. This perception limits the authority of</w:t>
      </w:r>
      <w:r>
        <w:t xml:space="preserve"> </w:t>
      </w:r>
      <w:r>
        <w:rPr>
          <w:bCs/>
          <w:b/>
        </w:rPr>
        <w:t xml:space="preserve">School Counselors</w:t>
      </w:r>
      <w:r>
        <w:t xml:space="preserve"> </w:t>
      </w:r>
      <w:r>
        <w:t xml:space="preserve">in implementing interventions, particularly when addressing sensitive issues like bullying, anxiety, or family-related stressors. Additionally, the high academic pressure in Chinese schools—exacerbated by competitive entrance exams such as the Gaokao—often reduces counseling sessions to brief consultations focused on study strategies rather than long-term emotional development.</w:t>
      </w:r>
    </w:p>
    <w:bookmarkEnd w:id="21"/>
    <w:bookmarkStart w:id="22" w:name="X2a7cbf931e41ca499ff6e924d665ecf8f26a897"/>
    <w:p>
      <w:pPr>
        <w:pStyle w:val="Heading2"/>
      </w:pPr>
      <w:r>
        <w:t xml:space="preserve">Policy and Institutional Support in Guangzhou</w:t>
      </w:r>
    </w:p>
    <w:p>
      <w:pPr>
        <w:pStyle w:val="FirstParagraph"/>
      </w:pPr>
      <w:r>
        <w:rPr>
          <w:bCs/>
          <w:b/>
        </w:rPr>
        <w:t xml:space="preserve">China Guangzhou</w:t>
      </w:r>
      <w:r>
        <w:t xml:space="preserve"> </w:t>
      </w:r>
      <w:r>
        <w:t xml:space="preserve">has taken proactive steps to address these challenges. The city’s education department has mandated that all public schools employ at least one full-time school counselor, with additional support for institutions serving larger student populations. This policy aligns with broader national efforts to standardize counseling services across China.</w:t>
      </w:r>
    </w:p>
    <w:p>
      <w:pPr>
        <w:pStyle w:val="BodyText"/>
      </w:pPr>
      <w:r>
        <w:t xml:space="preserve">In 2021, Guangzhou launched a pilot program titled “Integrated Mental Health Support for Students,” which combines school-based counseling with community mental health resources. This initiative has been praised for its emphasis on collaboration between</w:t>
      </w:r>
      <w:r>
        <w:t xml:space="preserve"> </w:t>
      </w:r>
      <w:r>
        <w:rPr>
          <w:bCs/>
          <w:b/>
        </w:rPr>
        <w:t xml:space="preserve">School Counselors</w:t>
      </w:r>
      <w:r>
        <w:t xml:space="preserve">, psychologists, and local health organizations. According to a report by the Guangzhou Education Research Institute (2021), the program has led to a 35% increase in students seeking counseling services, indicating growing acceptance of mental health support among families.</w:t>
      </w:r>
    </w:p>
    <w:bookmarkEnd w:id="22"/>
    <w:bookmarkStart w:id="23" w:name="Xafd6fb4b76e87b745ea6390b0a4e8dd82f9fbf2"/>
    <w:p>
      <w:pPr>
        <w:pStyle w:val="Heading2"/>
      </w:pPr>
      <w:r>
        <w:t xml:space="preserve">Technology and Innovation in School Counseling</w:t>
      </w:r>
    </w:p>
    <w:p>
      <w:pPr>
        <w:pStyle w:val="FirstParagraph"/>
      </w:pPr>
      <w:r>
        <w:t xml:space="preserve">The integration of technology into education has further transformed the role of</w:t>
      </w:r>
      <w:r>
        <w:t xml:space="preserve"> </w:t>
      </w:r>
      <w:r>
        <w:rPr>
          <w:bCs/>
          <w:b/>
        </w:rPr>
        <w:t xml:space="preserve">School Counselors</w:t>
      </w:r>
      <w:r>
        <w:t xml:space="preserve"> </w:t>
      </w:r>
      <w:r>
        <w:t xml:space="preserve">in</w:t>
      </w:r>
      <w:r>
        <w:t xml:space="preserve"> </w:t>
      </w:r>
      <w:r>
        <w:rPr>
          <w:bCs/>
          <w:b/>
        </w:rPr>
        <w:t xml:space="preserve">China Guangzhou</w:t>
      </w:r>
      <w:r>
        <w:t xml:space="preserve">. With the rise of digital platforms and teletherapy services, counselors are now able to reach students beyond school premises. For example, many schools in Guangzhou have adopted AI-powered chatbots to provide immediate support for common stressors like exam anxiety or peer conflicts.</w:t>
      </w:r>
    </w:p>
    <w:p>
      <w:pPr>
        <w:pStyle w:val="BodyText"/>
      </w:pPr>
      <w:r>
        <w:t xml:space="preserve">A 2022 study by Wang et al. found that students in Guangzhou’s international schools—who often navigate multicultural identities—benefit significantly from hybrid counseling models that incorporate both in-person sessions and online resources. This adaptability reflects the city’s status as a cosmopolitan center where</w:t>
      </w:r>
      <w:r>
        <w:t xml:space="preserve"> </w:t>
      </w:r>
      <w:r>
        <w:rPr>
          <w:bCs/>
          <w:b/>
        </w:rPr>
        <w:t xml:space="preserve">School Counselors</w:t>
      </w:r>
      <w:r>
        <w:t xml:space="preserve"> </w:t>
      </w:r>
      <w:r>
        <w:t xml:space="preserve">must balance cultural sensitivity with innovation.</w:t>
      </w:r>
    </w:p>
    <w:bookmarkEnd w:id="23"/>
    <w:bookmarkStart w:id="24" w:name="X7bf59e381f5ed69b394fff5316d49d04230d3f9"/>
    <w:p>
      <w:pPr>
        <w:pStyle w:val="Heading2"/>
      </w:pPr>
      <w:r>
        <w:t xml:space="preserve">Future Directions for School Counseling in Guangzhou</w:t>
      </w:r>
    </w:p>
    <w:p>
      <w:pPr>
        <w:pStyle w:val="FirstParagraph"/>
      </w:pPr>
      <w:r>
        <w:t xml:space="preserve">While progress has been made, several gaps remain in the literature regarding the long-term effectiveness of school counseling programs in</w:t>
      </w:r>
      <w:r>
        <w:t xml:space="preserve"> </w:t>
      </w:r>
      <w:r>
        <w:rPr>
          <w:bCs/>
          <w:b/>
        </w:rPr>
        <w:t xml:space="preserve">China Guangzhou</w:t>
      </w:r>
      <w:r>
        <w:t xml:space="preserve">. For instance, there is limited research on how to train counselors to address issues specific to Guangzhou’s migrant student population or its growing number of bilingual and international students. Additionally, the role of</w:t>
      </w:r>
      <w:r>
        <w:t xml:space="preserve"> </w:t>
      </w:r>
      <w:r>
        <w:rPr>
          <w:bCs/>
          <w:b/>
        </w:rPr>
        <w:t xml:space="preserve">School Counselors</w:t>
      </w:r>
      <w:r>
        <w:t xml:space="preserve"> </w:t>
      </w:r>
      <w:r>
        <w:t xml:space="preserve">in fostering social-emotional learning (SEL) within the rigid academic framework of Chinese schools remains underexplored.</w:t>
      </w:r>
    </w:p>
    <w:p>
      <w:pPr>
        <w:pStyle w:val="BodyText"/>
      </w:pPr>
      <w:r>
        <w:t xml:space="preserve">Furthermore, as Guangzhou continues to attract global investment and talent, the demand for cross-cultural counseling services is likely to increase. Future studies should investigate how</w:t>
      </w:r>
      <w:r>
        <w:t xml:space="preserve"> </w:t>
      </w:r>
      <w:r>
        <w:rPr>
          <w:bCs/>
          <w:b/>
        </w:rPr>
        <w:t xml:space="preserve">School Counselors</w:t>
      </w:r>
      <w:r>
        <w:t xml:space="preserve"> </w:t>
      </w:r>
      <w:r>
        <w:t xml:space="preserve">in</w:t>
      </w:r>
      <w:r>
        <w:t xml:space="preserve"> </w:t>
      </w:r>
      <w:r>
        <w:rPr>
          <w:bCs/>
          <w:b/>
        </w:rPr>
        <w:t xml:space="preserve">China Guangzhou</w:t>
      </w:r>
      <w:r>
        <w:t xml:space="preserve"> </w:t>
      </w:r>
      <w:r>
        <w:t xml:space="preserve">can bridge cultural divides while adhering to national education policies.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School Counselor</w:t>
      </w:r>
      <w:r>
        <w:t xml:space="preserve"> </w:t>
      </w:r>
      <w:r>
        <w:t xml:space="preserve">in</w:t>
      </w:r>
      <w:r>
        <w:t xml:space="preserve"> </w:t>
      </w:r>
      <w:r>
        <w:rPr>
          <w:bCs/>
          <w:b/>
        </w:rPr>
        <w:t xml:space="preserve">China Guangzhou</w:t>
      </w:r>
      <w:r>
        <w:t xml:space="preserve"> </w:t>
      </w:r>
      <w:r>
        <w:t xml:space="preserve">is at a critical juncture, shaped by both global trends and local realities. While the city has made strides in institutionalizing counseling services, cultural norms, academic pressures, and resource disparities continue to pose challenges. As Guangzhou evolves into a more interconnected and diverse educational hub, the need for adaptable</w:t>
      </w:r>
      <w:r>
        <w:t xml:space="preserve"> </w:t>
      </w:r>
      <w:r>
        <w:rPr>
          <w:bCs/>
          <w:b/>
        </w:rPr>
        <w:t xml:space="preserve">School Counselors</w:t>
      </w:r>
      <w:r>
        <w:t xml:space="preserve"> </w:t>
      </w:r>
      <w:r>
        <w:t xml:space="preserve">who can navigate these complexities is greater than ever. Future research should focus on refining training programs, expanding access to mental health resources, and integrating technology in ways that enhance the efficacy of school counseling in</w:t>
      </w:r>
      <w:r>
        <w:t xml:space="preserve"> </w:t>
      </w:r>
      <w:r>
        <w:rPr>
          <w:bCs/>
          <w:b/>
        </w:rPr>
        <w:t xml:space="preserve">China Guangzhou</w:t>
      </w:r>
      <w:r>
        <w:t xml:space="preserve">.</w:t>
      </w:r>
    </w:p>
    <w:p>
      <w:pPr>
        <w:pStyle w:val="BodyText"/>
      </w:pPr>
      <w:r>
        <w:t xml:space="preserve">This literature review underscores the importance of contextualizing global educational practices within the unique sociocultural framework of</w:t>
      </w:r>
      <w:r>
        <w:t xml:space="preserve"> </w:t>
      </w:r>
      <w:r>
        <w:rPr>
          <w:bCs/>
          <w:b/>
        </w:rPr>
        <w:t xml:space="preserve">China Guangzhou</w:t>
      </w:r>
      <w:r>
        <w:t xml:space="preserve">, ensuring that</w:t>
      </w:r>
      <w:r>
        <w:t xml:space="preserve"> </w:t>
      </w:r>
      <w:r>
        <w:rPr>
          <w:bCs/>
          <w:b/>
        </w:rPr>
        <w:t xml:space="preserve">School Counselors</w:t>
      </w:r>
      <w:r>
        <w:t xml:space="preserve"> </w:t>
      </w:r>
      <w:r>
        <w:t xml:space="preserve">are equipped to meet the diverse needs of their students.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China Guangzhou</dc:title>
  <dc:creator/>
  <cp:keywords/>
  <dcterms:created xsi:type="dcterms:W3CDTF">2026-07-24T14:41:03Z</dcterms:created>
  <dcterms:modified xsi:type="dcterms:W3CDTF">2026-07-24T14:41:03Z</dcterms:modified>
</cp:coreProperties>
</file>

<file path=docProps/custom.xml><?xml version="1.0" encoding="utf-8"?>
<Properties xmlns="http://schemas.openxmlformats.org/officeDocument/2006/custom-properties" xmlns:vt="http://schemas.openxmlformats.org/officeDocument/2006/docPropsVTypes"/>
</file>