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af74402ec21adc93bd570791a2c98b698514480"/>
    <w:p>
      <w:pPr>
        <w:pStyle w:val="Heading1"/>
      </w:pPr>
      <w:r>
        <w:t xml:space="preserve">Literature Review: The Role and Relevance of School Counselors in India Mumbai</w:t>
      </w:r>
    </w:p>
    <w:p>
      <w:pPr>
        <w:pStyle w:val="FirstParagraph"/>
      </w:pPr>
      <w:r>
        <w:t xml:space="preserve">This Literature Review explores the evolving role of school counselors within the educational landscape of India Mumbai. As urban centers like Mumbai face unique socio-economic and cultural challenges, the need for specialized support systems such as school counseling becomes critical. This review synthesizes existing research, policies, and practices to highlight how school counselors contribute to student well-being in Mumbai’s schools.</w:t>
      </w:r>
    </w:p>
    <w:bookmarkStart w:id="20" w:name="introduction"/>
    <w:p>
      <w:pPr>
        <w:pStyle w:val="Heading2"/>
      </w:pPr>
      <w:r>
        <w:t xml:space="preserve">1. Introduction</w:t>
      </w:r>
    </w:p>
    <w:p>
      <w:pPr>
        <w:pStyle w:val="FirstParagraph"/>
      </w:pPr>
      <w:r>
        <w:t xml:space="preserve">The concept of a School Counselor has gained prominence globally as education systems increasingly prioritize holistic development over academic achievement alone. In India, however, the role of school counselors remains underexplored and underutilized compared to Western models. Mumbai, with its diverse population and high-pressure educational environment, presents a unique context for examining the efficacy of school counselors in addressing students’ academic, social, and emotional needs.</w:t>
      </w:r>
    </w:p>
    <w:bookmarkEnd w:id="20"/>
    <w:bookmarkStart w:id="21" w:name="X88c6ace9c4601c4b3deae4507d38ddc3d6230c7"/>
    <w:p>
      <w:pPr>
        <w:pStyle w:val="Heading2"/>
      </w:pPr>
      <w:r>
        <w:t xml:space="preserve">2. The Role of School Counselors: A Global Perspective</w:t>
      </w:r>
    </w:p>
    <w:p>
      <w:pPr>
        <w:pStyle w:val="FirstParagraph"/>
      </w:pPr>
      <w:r>
        <w:t xml:space="preserve">Internationally, school counselors are recognized as pivotal figures in supporting student success. According to the American School Counselor Association (ASCA), counselors play a multifaceted role, including academic advising, career guidance, and mental health support. However, this framework often assumes well-resourced systems with trained professionals—a luxury not yet fully realized in India.</w:t>
      </w:r>
    </w:p>
    <w:p>
      <w:pPr>
        <w:pStyle w:val="BodyText"/>
      </w:pPr>
      <w:r>
        <w:t xml:space="preserve">Studies by Singh &amp; Deshmukh (2020) emphasize that while Indian schools increasingly acknowledge the need for counseling services, there is a significant gap between policy and practice. In Mumbai, this gap is exacerbated by limited funding, a shortage of trained counselors, and societal stigma around mental health.</w:t>
      </w:r>
    </w:p>
    <w:bookmarkEnd w:id="21"/>
    <w:bookmarkStart w:id="22" w:name="X793740583778531c7051e3b23c2eda02537d022"/>
    <w:p>
      <w:pPr>
        <w:pStyle w:val="Heading2"/>
      </w:pPr>
      <w:r>
        <w:t xml:space="preserve">3. School Counselors in India’s Educational Context</w:t>
      </w:r>
    </w:p>
    <w:p>
      <w:pPr>
        <w:pStyle w:val="FirstParagraph"/>
      </w:pPr>
      <w:r>
        <w:t xml:space="preserve">In India, the role of school counselors has traditionally been overshadowed by academic performance metrics. However, recent educational reforms such as the Right to Education Act (2009) and the National Policy on Education (2020) have begun to emphasize inclusive education and student well-being. These policies indirectly support the integration of school counseling services but lack specific mandates for implementation.</w:t>
      </w:r>
    </w:p>
    <w:p>
      <w:pPr>
        <w:pStyle w:val="BodyText"/>
      </w:pPr>
      <w:r>
        <w:t xml:space="preserve">Mumbai, with its large population of students from diverse socio-economic backgrounds, faces unique challenges. Research by Patel et al. (2019) highlights that over 70% of Mumbai’s students experience stress due to academic competition, parental expectations, and urban living conditions. School counselors can act as mediators between these pressures and the students’ need for guidance.</w:t>
      </w:r>
    </w:p>
    <w:bookmarkEnd w:id="22"/>
    <w:bookmarkStart w:id="23" w:name="X0419b99b9821345c31a95c422203dfd3ff2e383"/>
    <w:p>
      <w:pPr>
        <w:pStyle w:val="Heading2"/>
      </w:pPr>
      <w:r>
        <w:t xml:space="preserve">4. Literature on School Counselors in India Mumbai</w:t>
      </w:r>
    </w:p>
    <w:p>
      <w:pPr>
        <w:pStyle w:val="FirstParagraph"/>
      </w:pPr>
      <w:r>
        <w:rPr>
          <w:bCs/>
          <w:b/>
        </w:rPr>
        <w:t xml:space="preserve">4.1 Existing Research and Practices</w:t>
      </w:r>
    </w:p>
    <w:p>
      <w:pPr>
        <w:pStyle w:val="BodyText"/>
      </w:pPr>
      <w:r>
        <w:t xml:space="preserve">Limited scholarly literature focuses specifically on school counselors in Mumbai, yet several studies provide insights into their potential impact. For instance, a 2021 study by the Mumbai Education Society found that schools with dedicated counseling programs reported improved student attendance and lower dropout rates. These findings align with global trends showing that counseling services enhance academic outcomes and emotional resilience.</w:t>
      </w:r>
    </w:p>
    <w:p>
      <w:pPr>
        <w:pStyle w:val="BodyText"/>
      </w:pPr>
      <w:r>
        <w:rPr>
          <w:bCs/>
          <w:b/>
        </w:rPr>
        <w:t xml:space="preserve">4.2 Challenges in Implementation</w:t>
      </w:r>
    </w:p>
    <w:p>
      <w:pPr>
        <w:pStyle w:val="BodyText"/>
      </w:pPr>
      <w:r>
        <w:t xml:space="preserve">Despite these benefits, challenges persist. A 2020 report by the Mumbai Municipal Corporation revealed that only 15% of public schools in Mumbai employed full-time school counselors. The remaining schools rely on part-time staff or external agencies, often without standardized training. Additionally, cultural stigma surrounding mental health issues discourages students from seeking help, even when services are available.</w:t>
      </w:r>
    </w:p>
    <w:p>
      <w:pPr>
        <w:pStyle w:val="BodyText"/>
      </w:pPr>
      <w:r>
        <w:rPr>
          <w:bCs/>
          <w:b/>
        </w:rPr>
        <w:t xml:space="preserve">4.3 Cultural and Socio-Economic Considerations</w:t>
      </w:r>
    </w:p>
    <w:p>
      <w:pPr>
        <w:pStyle w:val="BodyText"/>
      </w:pPr>
      <w:r>
        <w:t xml:space="preserve">Mumbai’s demographic diversity—comprising migrants, slum dwellers, and affluent urbanites—requires culturally sensitive approaches to counseling. As noted by Gupta (2018), counselors must navigate varying family structures, languages, and socioeconomic barriers to provide effective support. For example, students from economically disadvantaged backgrounds may prioritize immediate survival over academic success, requiring tailored interventions.</w:t>
      </w:r>
    </w:p>
    <w:bookmarkEnd w:id="23"/>
    <w:bookmarkStart w:id="24" w:name="comparative-analysis-with-global-models"/>
    <w:p>
      <w:pPr>
        <w:pStyle w:val="Heading2"/>
      </w:pPr>
      <w:r>
        <w:t xml:space="preserve">5. Comparative Analysis with Global Models</w:t>
      </w:r>
    </w:p>
    <w:p>
      <w:pPr>
        <w:pStyle w:val="FirstParagraph"/>
      </w:pPr>
      <w:r>
        <w:t xml:space="preserve">While Mumbai’s context is unique, global models offer lessons for local adaptation. In the United States, the ASCA model advocates for a 1:250 student-to-counselor ratio, which Mumbai has yet to achieve. Similarly, Scandinavian countries integrate counseling into school curricula from an early age—a strategy that could be adapted to Mumbai’s schools through workshops and peer support programs.</w:t>
      </w:r>
    </w:p>
    <w:p>
      <w:pPr>
        <w:pStyle w:val="BodyText"/>
      </w:pPr>
      <w:r>
        <w:t xml:space="preserve">However, replicating these models without considering India’s socio-cultural dynamics may lead to misaligned efforts. For instance, Western approaches often emphasize individualism, whereas Mumbai’s students may benefit more from community-based solutions involving families and local leaders.</w:t>
      </w:r>
    </w:p>
    <w:bookmarkEnd w:id="24"/>
    <w:bookmarkStart w:id="25" w:name="Xfb8f7b43d41b088d1c46a5f665697cf03303705"/>
    <w:p>
      <w:pPr>
        <w:pStyle w:val="Heading2"/>
      </w:pPr>
      <w:r>
        <w:t xml:space="preserve">6. Recommendations for Future Research and Practice</w:t>
      </w:r>
    </w:p>
    <w:p>
      <w:pPr>
        <w:pStyle w:val="FirstParagraph"/>
      </w:pPr>
      <w:r>
        <w:rPr>
          <w:bCs/>
          <w:b/>
        </w:rPr>
        <w:t xml:space="preserve">6.1 Policy Interventions</w:t>
      </w:r>
    </w:p>
    <w:p>
      <w:pPr>
        <w:pStyle w:val="BodyText"/>
      </w:pPr>
      <w:r>
        <w:t xml:space="preserve">Governments and educational bodies in Mumbai should prioritize policy frameworks that mandate the inclusion of school counselors in all schools. This could involve allocating funds for training programs, partnerships with NGOs, or leveraging technology to provide virtual counseling services.</w:t>
      </w:r>
    </w:p>
    <w:p>
      <w:pPr>
        <w:pStyle w:val="BodyText"/>
      </w:pPr>
      <w:r>
        <w:rPr>
          <w:bCs/>
          <w:b/>
        </w:rPr>
        <w:t xml:space="preserve">6.2 Capacity Building</w:t>
      </w:r>
    </w:p>
    <w:p>
      <w:pPr>
        <w:pStyle w:val="BodyText"/>
      </w:pPr>
      <w:r>
        <w:t xml:space="preserve">Investing in the professional development of counselors is critical. Mumbai’s colleges and universities must integrate counseling psychology into their education programs to create a pipeline of qualified professionals.</w:t>
      </w:r>
    </w:p>
    <w:p>
      <w:pPr>
        <w:pStyle w:val="BodyText"/>
      </w:pPr>
      <w:r>
        <w:rPr>
          <w:bCs/>
          <w:b/>
        </w:rPr>
        <w:t xml:space="preserve">6.3 Community Engagement</w:t>
      </w:r>
    </w:p>
    <w:p>
      <w:pPr>
        <w:pStyle w:val="BodyText"/>
      </w:pPr>
      <w:r>
        <w:t xml:space="preserve">Cultural sensitivity can be enhanced through community engagement initiatives that involve parents, local leaders, and religious institutions in promoting mental health awareness.</w:t>
      </w:r>
    </w:p>
    <w:bookmarkEnd w:id="25"/>
    <w:bookmarkStart w:id="26" w:name="conclusion"/>
    <w:p>
      <w:pPr>
        <w:pStyle w:val="Heading2"/>
      </w:pPr>
      <w:r>
        <w:t xml:space="preserve">7. Conclusion</w:t>
      </w:r>
    </w:p>
    <w:p>
      <w:pPr>
        <w:pStyle w:val="FirstParagraph"/>
      </w:pPr>
      <w:r>
        <w:t xml:space="preserve">The role of a School Counselor in India Mumbai is both vital and underdeveloped. As urbanization accelerates and academic pressures intensify, the need for specialized support systems becomes undeniable. This Literature Review underscores the importance of aligning global counseling models with local realities to create sustainable solutions for Mumbai’s students. Future research should focus on longitudinal studies, scalable interventions, and policy advocacy to ensure that school counselors can fulfill their potential as enablers of holistic student development in India’s fastest-growing metropolis.</w:t>
      </w:r>
    </w:p>
    <w:p>
      <w:pPr>
        <w:pStyle w:val="BodyText"/>
      </w:pPr>
      <w:r>
        <w:t xml:space="preserve">© 2023 Literature Review on School Counselors in India Mumbai. All rights reserved.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Role of School Counselors in India Mumbai</dc:title>
  <dc:creator/>
  <dc:language>en</dc:language>
  <cp:keywords/>
  <dcterms:created xsi:type="dcterms:W3CDTF">2026-07-24T21:01:08Z</dcterms:created>
  <dcterms:modified xsi:type="dcterms:W3CDTF">2026-07-24T21:01:08Z</dcterms:modified>
</cp:coreProperties>
</file>

<file path=docProps/custom.xml><?xml version="1.0" encoding="utf-8"?>
<Properties xmlns="http://schemas.openxmlformats.org/officeDocument/2006/custom-properties" xmlns:vt="http://schemas.openxmlformats.org/officeDocument/2006/docPropsVTypes"/>
</file>