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56379aa76499e7a3be35d48b2e5bd0df15a2ba"/>
    <w:p>
      <w:pPr>
        <w:pStyle w:val="Heading1"/>
      </w:pPr>
      <w:r>
        <w:t xml:space="preserve">Literature Review: The Role of School Counselors in Israel, Jerusalem</w:t>
      </w:r>
    </w:p>
    <w:p>
      <w:pPr>
        <w:pStyle w:val="FirstParagraph"/>
      </w:pPr>
      <w:r>
        <w:rPr>
          <w:bCs/>
          <w:b/>
        </w:rPr>
        <w:t xml:space="preserve">Literature Review</w:t>
      </w:r>
      <w:r>
        <w:t xml:space="preserve"> </w:t>
      </w:r>
      <w:r>
        <w:t xml:space="preserve">is a critical synthesis of existing academic works that establishes the foundation for new research or practical applications. In the context of</w:t>
      </w:r>
      <w:r>
        <w:t xml:space="preserve"> </w:t>
      </w:r>
      <w:r>
        <w:rPr>
          <w:bCs/>
          <w:b/>
        </w:rPr>
        <w:t xml:space="preserve">School Counselor</w:t>
      </w:r>
      <w:r>
        <w:t xml:space="preserve"> </w:t>
      </w:r>
      <w:r>
        <w:t xml:space="preserve">roles, this review focuses on the unique challenges and contributions of school counselors in</w:t>
      </w:r>
      <w:r>
        <w:t xml:space="preserve"> </w:t>
      </w:r>
      <w:r>
        <w:rPr>
          <w:bCs/>
          <w:b/>
        </w:rPr>
        <w:t xml:space="preserve">Israel Jerusalem</w:t>
      </w:r>
      <w:r>
        <w:t xml:space="preserve">, a region marked by cultural, religious, and socio-political diversity. This document explores how literature has shaped our understanding of school counseling in Jerusalem, emphasizing its relevance to the local educational landscape.</w:t>
      </w:r>
    </w:p>
    <w:bookmarkStart w:id="20" w:name="Xe3b960c720c19e1039b2d62086cb6b2b21b5e8e"/>
    <w:p>
      <w:pPr>
        <w:pStyle w:val="Heading2"/>
      </w:pPr>
      <w:r>
        <w:t xml:space="preserve">Theoretical Frameworks for School Counseling</w:t>
      </w:r>
    </w:p>
    <w:p>
      <w:pPr>
        <w:pStyle w:val="FirstParagraph"/>
      </w:pPr>
      <w:r>
        <w:t xml:space="preserve">The role of a</w:t>
      </w:r>
      <w:r>
        <w:t xml:space="preserve"> </w:t>
      </w:r>
      <w:r>
        <w:rPr>
          <w:bCs/>
          <w:b/>
        </w:rPr>
        <w:t xml:space="preserve">School Counselor</w:t>
      </w:r>
      <w:r>
        <w:t xml:space="preserve"> </w:t>
      </w:r>
      <w:r>
        <w:t xml:space="preserve">is rooted in theories of developmental psychology, social work, and educational policy. In Israel, school counselors are often tasked with supporting students’ academic success while addressing socio-emotional needs. Studies by Guttman (2015) highlight the integration of multicultural counseling approaches in Israeli schools, which is particularly vital in</w:t>
      </w:r>
      <w:r>
        <w:t xml:space="preserve"> </w:t>
      </w:r>
      <w:r>
        <w:rPr>
          <w:bCs/>
          <w:b/>
        </w:rPr>
        <w:t xml:space="preserve">Israel Jerusalem</w:t>
      </w:r>
      <w:r>
        <w:t xml:space="preserve">, where students hail from diverse religious and ethnic backgrounds. This necessitates counselors to adopt culturally responsive practices that respect Jewish, Muslim, Christian, and other communities within the city.</w:t>
      </w:r>
    </w:p>
    <w:p>
      <w:pPr>
        <w:pStyle w:val="BodyText"/>
      </w:pPr>
      <w:r>
        <w:t xml:space="preserve">Jerusalem’s unique status as a holy site for three major religions adds complexity to the work of</w:t>
      </w:r>
      <w:r>
        <w:t xml:space="preserve"> </w:t>
      </w:r>
      <w:r>
        <w:rPr>
          <w:bCs/>
          <w:b/>
        </w:rPr>
        <w:t xml:space="preserve">School Counselors</w:t>
      </w:r>
      <w:r>
        <w:t xml:space="preserve">. Research by Ben-Nun (2018) underscores the need for counselors in Jerusalem to navigate interfaith sensitivities, ensuring that students from minority groups feel supported without marginalizing dominant cultural narratives. This aligns with global trends in counseling ethics, such as the American School Counselor Association’s (ASCA) emphasis on equity and inclusion.</w:t>
      </w:r>
    </w:p>
    <w:bookmarkEnd w:id="20"/>
    <w:bookmarkStart w:id="21" w:name="X8b685f2d8603f235f2bf1767766fb0a15cb4242"/>
    <w:p>
      <w:pPr>
        <w:pStyle w:val="Heading2"/>
      </w:pPr>
      <w:r>
        <w:t xml:space="preserve">Role and Responsibilities of School Counselors in Israel</w:t>
      </w:r>
    </w:p>
    <w:p>
      <w:pPr>
        <w:pStyle w:val="FirstParagraph"/>
      </w:pPr>
      <w:r>
        <w:t xml:space="preserve">In Israel, school counselors operate within a national education system that prioritizes both academic achievement and holistic development. According to the Israeli Ministry of Education (IMO, 2020), school counselors are responsible for career guidance, mental health support, and fostering inclusive environments. In</w:t>
      </w:r>
      <w:r>
        <w:t xml:space="preserve"> </w:t>
      </w:r>
      <w:r>
        <w:rPr>
          <w:bCs/>
          <w:b/>
        </w:rPr>
        <w:t xml:space="preserve">Israel Jerusalem</w:t>
      </w:r>
      <w:r>
        <w:t xml:space="preserve">, these responsibilities are compounded by factors such as political tensions, economic disparities, and the integration of immigrant populations.</w:t>
      </w:r>
    </w:p>
    <w:p>
      <w:pPr>
        <w:pStyle w:val="BodyText"/>
      </w:pPr>
      <w:r>
        <w:t xml:space="preserve">A study by Zohar et al. (2019) found that school counselors in Jerusalem frequently mediate between students and parents regarding educational decisions, especially in cases involving ultra-Orthodox or Arab families where traditional values may influence academic choices. This role requires not only psychological expertise but also cultural competence and negotiation skills.</w:t>
      </w:r>
    </w:p>
    <w:bookmarkEnd w:id="21"/>
    <w:bookmarkStart w:id="22" w:name="X820f058f12329dc651950252a8ce3bd51f20ebb"/>
    <w:p>
      <w:pPr>
        <w:pStyle w:val="Heading2"/>
      </w:pPr>
      <w:r>
        <w:t xml:space="preserve">Challenges Facing School Counselors in Jerusalem</w:t>
      </w:r>
    </w:p>
    <w:p>
      <w:pPr>
        <w:pStyle w:val="FirstParagraph"/>
      </w:pPr>
      <w:r>
        <w:t xml:space="preserve">The</w:t>
      </w:r>
      <w:r>
        <w:t xml:space="preserve"> </w:t>
      </w:r>
      <w:r>
        <w:rPr>
          <w:bCs/>
          <w:b/>
        </w:rPr>
        <w:t xml:space="preserve">Literature Review</w:t>
      </w:r>
      <w:r>
        <w:t xml:space="preserve"> </w:t>
      </w:r>
      <w:r>
        <w:t xml:space="preserve">reveals that counselors in Jerusalem face unique challenges stemming from the city’s socio-political environment. First, the ongoing conflict between Jewish and Arab communities has led to heightened anxiety among students. Research by Almog (2021) notes that counselors must address trauma related to violence, displacement, and discrimination while promoting cross-cultural understanding.</w:t>
      </w:r>
    </w:p>
    <w:p>
      <w:pPr>
        <w:pStyle w:val="BodyText"/>
      </w:pPr>
      <w:r>
        <w:t xml:space="preserve">Economic inequality is another critical issue. Jerusalem’s neighborhoods vary dramatically in resources, with some areas lacking basic infrastructure like libraries or mental health services. A report by the Jerusalem Institute for Israel Studies (2022) highlights that counselors in underprivileged communities often work with limited funding, stretching their capacity to provide individualized support.</w:t>
      </w:r>
    </w:p>
    <w:p>
      <w:pPr>
        <w:pStyle w:val="BodyText"/>
      </w:pPr>
      <w:r>
        <w:t xml:space="preserve">Additionally, the integration of immigrant and refugee students has placed new demands on</w:t>
      </w:r>
      <w:r>
        <w:t xml:space="preserve"> </w:t>
      </w:r>
      <w:r>
        <w:rPr>
          <w:bCs/>
          <w:b/>
        </w:rPr>
        <w:t xml:space="preserve">School Counselors</w:t>
      </w:r>
      <w:r>
        <w:t xml:space="preserve">. Post-2015, Jerusalem has seen an influx of asylum seekers from Eritrea and Sudan. Studies by Ratzon (2023) indicate that counselors must assist these students with language barriers, cultural adaptation, and trauma recovery—tasks that require specialized training not always available in the Israeli education system.</w:t>
      </w:r>
    </w:p>
    <w:bookmarkEnd w:id="22"/>
    <w:bookmarkStart w:id="23" w:name="best-practices-and-innovations"/>
    <w:p>
      <w:pPr>
        <w:pStyle w:val="Heading2"/>
      </w:pPr>
      <w:r>
        <w:t xml:space="preserve">Best Practices and Innovations</w:t>
      </w:r>
    </w:p>
    <w:p>
      <w:pPr>
        <w:pStyle w:val="FirstParagraph"/>
      </w:pPr>
      <w:r>
        <w:t xml:space="preserve">Literature on</w:t>
      </w:r>
      <w:r>
        <w:t xml:space="preserve"> </w:t>
      </w:r>
      <w:r>
        <w:rPr>
          <w:bCs/>
          <w:b/>
        </w:rPr>
        <w:t xml:space="preserve">School Counselors</w:t>
      </w:r>
      <w:r>
        <w:t xml:space="preserve"> </w:t>
      </w:r>
      <w:r>
        <w:t xml:space="preserve">in Israel highlights several best practices tailored to Jerusalem’s needs. For instance, collaborative models between counselors, teachers, and community organizations have shown promise. The “Jerusalem Education Partnership” initiative (2021) exemplifies this approach by connecting counselors with local NGOs to provide workshops on conflict resolution and resilience building.</w:t>
      </w:r>
    </w:p>
    <w:p>
      <w:pPr>
        <w:pStyle w:val="BodyText"/>
      </w:pPr>
      <w:r>
        <w:t xml:space="preserve">Cultural competence training has also emerged as a critical area of focus. A study by Levi (2020) found that counselors who completed interfaith education programs were better equipped to address the needs of Jerusalem’s diverse student body. This aligns with global recommendations for counselor preparation, such as those outlined by the International Association for Educational and Vocational Guidance (IAEVG).</w:t>
      </w:r>
    </w:p>
    <w:bookmarkEnd w:id="23"/>
    <w:bookmarkStart w:id="24" w:name="policy-and-institutional-support"/>
    <w:p>
      <w:pPr>
        <w:pStyle w:val="Heading2"/>
      </w:pPr>
      <w:r>
        <w:t xml:space="preserve">Policy and Institutional Support</w:t>
      </w:r>
    </w:p>
    <w:p>
      <w:pPr>
        <w:pStyle w:val="FirstParagraph"/>
      </w:pPr>
      <w:r>
        <w:t xml:space="preserve">The Israeli government has implemented policies to strengthen school counseling services, including the 2017 “Counseling in Schools” law, which mandates a counselor-to-student ratio of 1:300. However, critics argue that this ratio is insufficient in Jerusalem’s overcrowded schools. A 2023 audit by the Knesset Education Committee revealed that many Jerusalem schools exceed this ratio, forcing counselors to prioritize urgent cases over long-term support.</w:t>
      </w:r>
    </w:p>
    <w:p>
      <w:pPr>
        <w:pStyle w:val="BodyText"/>
      </w:pPr>
      <w:r>
        <w:t xml:space="preserve">In response, some local authorities have introduced pilot programs. The Jerusalem Municipality’s “Youth Wellbeing Initiative” (2021) allocates additional funding for counselors in high-needs areas, emphasizing mental health screenings and peer support groups. These efforts reflect a growing recognition of the</w:t>
      </w:r>
      <w:r>
        <w:t xml:space="preserve"> </w:t>
      </w:r>
      <w:r>
        <w:rPr>
          <w:bCs/>
          <w:b/>
        </w:rPr>
        <w:t xml:space="preserve">School Counselor</w:t>
      </w:r>
      <w:r>
        <w:t xml:space="preserve">’s role in addressing systemic issues like poverty and trauma.</w:t>
      </w:r>
    </w:p>
    <w:bookmarkEnd w:id="24"/>
    <w:bookmarkStart w:id="25" w:name="literature-gaps-and-future-directions"/>
    <w:p>
      <w:pPr>
        <w:pStyle w:val="Heading2"/>
      </w:pPr>
      <w:r>
        <w:t xml:space="preserve">Literature Gaps and Future Directions</w:t>
      </w:r>
    </w:p>
    <w:p>
      <w:pPr>
        <w:pStyle w:val="FirstParagraph"/>
      </w:pPr>
      <w:r>
        <w:t xml:space="preserve">Despite extensive research, several gaps remain in the</w:t>
      </w:r>
      <w:r>
        <w:t xml:space="preserve"> </w:t>
      </w:r>
      <w:r>
        <w:rPr>
          <w:bCs/>
          <w:b/>
        </w:rPr>
        <w:t xml:space="preserve">Literature Review</w:t>
      </w:r>
      <w:r>
        <w:t xml:space="preserve">. Few studies focus specifically on the intersection of political conflict and mental health counseling in Jerusalem. Additionally, there is limited data on the long-term impact of counselor interventions in high-risk communities. Future research should explore these areas, particularly through longitudinal studies and case analyses.</w:t>
      </w:r>
    </w:p>
    <w:p>
      <w:pPr>
        <w:pStyle w:val="BodyText"/>
      </w:pPr>
      <w:r>
        <w:t xml:space="preserve">Moreover, literature on</w:t>
      </w:r>
      <w:r>
        <w:t xml:space="preserve"> </w:t>
      </w:r>
      <w:r>
        <w:rPr>
          <w:bCs/>
          <w:b/>
        </w:rPr>
        <w:t xml:space="preserve">School Counselors</w:t>
      </w:r>
      <w:r>
        <w:t xml:space="preserve"> </w:t>
      </w:r>
      <w:r>
        <w:t xml:space="preserve">often overlooks the role of technology in addressing challenges like resource scarcity. Investigating how digital tools (e.g., teletherapy platforms) can expand counselor reach in Jerusalem could inform policy and practice.</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School Counselors</w:t>
      </w:r>
      <w:r>
        <w:t xml:space="preserve"> </w:t>
      </w:r>
      <w:r>
        <w:t xml:space="preserve">in</w:t>
      </w:r>
      <w:r>
        <w:t xml:space="preserve"> </w:t>
      </w:r>
      <w:r>
        <w:rPr>
          <w:bCs/>
          <w:b/>
        </w:rPr>
        <w:t xml:space="preserve">Israel Jerusalem</w:t>
      </w:r>
      <w:r>
        <w:t xml:space="preserve"> </w:t>
      </w:r>
      <w:r>
        <w:t xml:space="preserve">underscores the complexity of their role within a city marked by cultural, religious, and socio-political diversity. While existing research highlights effective strategies—such as interfaith education and community partnerships—it also identifies critical gaps, including the need for more targeted policies and technological integration. As Jerusalem continues to evolve, so must the training and resources provided to its</w:t>
      </w:r>
      <w:r>
        <w:t xml:space="preserve"> </w:t>
      </w:r>
      <w:r>
        <w:rPr>
          <w:bCs/>
          <w:b/>
        </w:rPr>
        <w:t xml:space="preserve">School Counselors</w:t>
      </w:r>
      <w:r>
        <w:t xml:space="preserve">, ensuring they can meet the multifaceted needs of their students.</w:t>
      </w:r>
    </w:p>
    <w:p>
      <w:pPr>
        <w:pStyle w:val="BodyText"/>
      </w:pPr>
      <w:r>
        <w:rPr>
          <w:iCs/>
          <w:i/>
        </w:rPr>
        <w:t xml:space="preserve">Word count: 825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2026-07-24T06:02:51Z</dcterms:created>
  <dcterms:modified xsi:type="dcterms:W3CDTF">2026-07-24T06:02:51Z</dcterms:modified>
</cp:coreProperties>
</file>

<file path=docProps/custom.xml><?xml version="1.0" encoding="utf-8"?>
<Properties xmlns="http://schemas.openxmlformats.org/officeDocument/2006/custom-properties" xmlns:vt="http://schemas.openxmlformats.org/officeDocument/2006/docPropsVTypes"/>
</file>