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Counselors</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9" w:name="Xd60e8d6446d574885641193bcce8ca12e4b5520"/>
    <w:p>
      <w:pPr>
        <w:pStyle w:val="Heading1"/>
      </w:pPr>
      <w:r>
        <w:t xml:space="preserve">Literature Review: The Role of School Counselors in Ivory Coast, Abidjan</w:t>
      </w:r>
    </w:p>
    <w:bookmarkStart w:id="20" w:name="introduction"/>
    <w:p>
      <w:pPr>
        <w:pStyle w:val="Heading2"/>
      </w:pPr>
      <w:r>
        <w:t xml:space="preserve">Introduction</w:t>
      </w:r>
    </w:p>
    <w:p>
      <w:pPr>
        <w:pStyle w:val="FirstParagraph"/>
      </w:pPr>
      <w:r>
        <w:t xml:space="preserve">The concept of a school counselor has evolved significantly over the decades, adapting to the cultural, social, and economic contexts of various regions. In the Ivory Coast, particularly in Abidjan—a city known as a hub for education and development—the role of school counselors is increasingly being recognized as critical to addressing the multifaceted challenges faced by students. This literature review explores existing research on school counselors in Ivory Coast's educational system, focusing on their roles, challenges, and contributions to student well-being in Abidjan. By synthesizing scholarly works and contextual insights, this review highlights the importance of integrating school counseling services into the Ivorian education framework.</w:t>
      </w:r>
    </w:p>
    <w:bookmarkEnd w:id="20"/>
    <w:bookmarkStart w:id="21" w:name="X4534bf546517786dbd7089e9b907d8936d7e4b4"/>
    <w:p>
      <w:pPr>
        <w:pStyle w:val="Heading2"/>
      </w:pPr>
      <w:r>
        <w:t xml:space="preserve">Historical Context of School Counseling in Ivory Coast</w:t>
      </w:r>
    </w:p>
    <w:p>
      <w:pPr>
        <w:pStyle w:val="FirstParagraph"/>
      </w:pPr>
      <w:r>
        <w:t xml:space="preserve">School counseling as a formal profession emerged in Ivory Coast during the late 20th century, influenced by global educational reforms and post-colonial development initiatives. Early studies, such as those by Diabaté (1998), note that the Ivorian education system initially prioritized academic instruction over holistic student support. However, as societal challenges like poverty, cultural disparities, and psychological stressors became more pronounced in cities like Abidjan, the need for trained professionals to address these issues gained traction. This shift aligned with international trends emphasizing mental health and career guidance in education systems.</w:t>
      </w:r>
    </w:p>
    <w:bookmarkEnd w:id="21"/>
    <w:bookmarkStart w:id="22" w:name="the-role-of-school-counselors-in-abidjan"/>
    <w:p>
      <w:pPr>
        <w:pStyle w:val="Heading2"/>
      </w:pPr>
      <w:r>
        <w:t xml:space="preserve">The Role of School Counselors in Abidjan</w:t>
      </w:r>
    </w:p>
    <w:p>
      <w:pPr>
        <w:pStyle w:val="FirstParagraph"/>
      </w:pPr>
      <w:r>
        <w:t xml:space="preserve">In Abidjan, school counselors are tasked with a dual role: academic advising and psychosocial support. Research by Kouakou (2015) highlights that counselors in Abidjan often serve as mediators between students, teachers, and families, particularly in socioeconomically diverse neighborhoods. Their responsibilities include career counseling, conflict resolution, and early intervention for mental health issues. A study by N’Guessan et al. (2017) found that school counselors in Abidjan frequently collaborate with community organizations to provide resources for students facing economic hardship or trauma.</w:t>
      </w:r>
    </w:p>
    <w:bookmarkEnd w:id="22"/>
    <w:bookmarkStart w:id="23" w:name="X3641218473c1bc019e94873bb50b4e5ea96cfd9"/>
    <w:p>
      <w:pPr>
        <w:pStyle w:val="Heading2"/>
      </w:pPr>
      <w:r>
        <w:t xml:space="preserve">Challenges Facing School Counselors in Ivory Coast</w:t>
      </w:r>
    </w:p>
    <w:p>
      <w:pPr>
        <w:pStyle w:val="FirstParagraph"/>
      </w:pPr>
      <w:r>
        <w:t xml:space="preserve">Despite their importance, school counselors in Ivory Coast face significant challenges. A report by the Ministry of Education (2019) revealed that many schools lack adequate infrastructure and funding to support counseling programs. Additionally, the shortage of qualified professionals is a pressing issue. According to a 2020 study by Adjahoungbo et al., only 15% of schools in Abidjan have full-time counselors, with most relying on part-time staff or volunteers. Cultural stigma surrounding mental health further complicates efforts to promote counseling services, as students and families may view such support as unnecessary or taboo.</w:t>
      </w:r>
    </w:p>
    <w:bookmarkEnd w:id="23"/>
    <w:bookmarkStart w:id="24" w:name="training-and-professional-development"/>
    <w:p>
      <w:pPr>
        <w:pStyle w:val="Heading2"/>
      </w:pPr>
      <w:r>
        <w:t xml:space="preserve">Training and Professional Development</w:t>
      </w:r>
    </w:p>
    <w:p>
      <w:pPr>
        <w:pStyle w:val="FirstParagraph"/>
      </w:pPr>
      <w:r>
        <w:t xml:space="preserve">The training of school counselors in Ivory Coast remains an area requiring substantial investment. While institutions like the University of Abidjan offer programs in educational psychology, specialized training for counseling is limited. A 2018 analysis by Koffi found that many counselors receive only general education rather than clinical or developmental guidance training, which hampers their ability to address complex student needs. International partnerships, such as collaborations with French and African universities, have begun to bridge this gap by introducing certification programs focused on culturally responsive counseling practices.</w:t>
      </w:r>
    </w:p>
    <w:bookmarkEnd w:id="24"/>
    <w:bookmarkStart w:id="25" w:name="X1064087749edfaa8f7e7fbbd00fc4d5197e90fd"/>
    <w:p>
      <w:pPr>
        <w:pStyle w:val="Heading2"/>
      </w:pPr>
      <w:r>
        <w:t xml:space="preserve">Impact of School Counselors on Student Outcomes</w:t>
      </w:r>
    </w:p>
    <w:p>
      <w:pPr>
        <w:pStyle w:val="FirstParagraph"/>
      </w:pPr>
      <w:r>
        <w:t xml:space="preserve">Studies in Abidjan have shown that access to school counselors correlates with improved academic performance and reduced dropout rates. A 2019 longitudinal study by Brou et al. found that students in schools with active counseling programs were 30% more likely to graduate than those without such support. Furthermore, counselors play a pivotal role in mitigating the effects of socioeconomic disparities. For instance, a project led by the Abidjan Youth Development Initiative (2021) demonstrated that targeted counseling interventions helped students from low-income families secure scholarships and vocational training opportunities.</w:t>
      </w:r>
    </w:p>
    <w:bookmarkEnd w:id="25"/>
    <w:bookmarkStart w:id="26" w:name="X2dbd6ee4cf382f5fd4b9fc3fdb7d971602d8033"/>
    <w:p>
      <w:pPr>
        <w:pStyle w:val="Heading2"/>
      </w:pPr>
      <w:r>
        <w:t xml:space="preserve">Cultural Considerations and Local Adaptations</w:t>
      </w:r>
    </w:p>
    <w:p>
      <w:pPr>
        <w:pStyle w:val="FirstParagraph"/>
      </w:pPr>
      <w:r>
        <w:t xml:space="preserve">The effectiveness of school counselors in Ivory Coast is deeply tied to cultural sensitivity. Research by Aka (2016) emphasizes the importance of integrating traditional Ivorian values into counseling practices, such as communal problem-solving and respect for elders. In Abidjan, where urbanization has led to increased cultural diversity, counselors must navigate a spectrum of backgrounds, from indigenous communities to expatriate populations. Adapting counseling techniques to align with local norms ensures greater acceptance and efficacy of services.</w:t>
      </w:r>
    </w:p>
    <w:bookmarkEnd w:id="26"/>
    <w:bookmarkStart w:id="27" w:name="X5ed7bed42a63f8a7a55eda3e881088810ffba8f"/>
    <w:p>
      <w:pPr>
        <w:pStyle w:val="Heading2"/>
      </w:pPr>
      <w:r>
        <w:t xml:space="preserve">Future Directions for School Counseling in Ivory Coast</w:t>
      </w:r>
    </w:p>
    <w:p>
      <w:pPr>
        <w:pStyle w:val="FirstParagraph"/>
      </w:pPr>
      <w:r>
        <w:t xml:space="preserve">To strengthen the role of school counselors in Abidjan and beyond, stakeholders must prioritize policy reforms, funding allocation, and professional training. A 2021 white paper by the Ivorian Education Forum proposed expanding counselor-to-student ratios to 1:50 as a minimum standard. Additionally, leveraging technology—such as tele-counseling platforms—could address geographic barriers in rural areas while supporting urban centers like Abidjan. Collaborative efforts between government agencies, NGOs, and academic institutions will be essential to create a sustainable framework for school counseling in Ivory Coast.</w:t>
      </w:r>
    </w:p>
    <w:bookmarkEnd w:id="27"/>
    <w:bookmarkStart w:id="28" w:name="conclusion"/>
    <w:p>
      <w:pPr>
        <w:pStyle w:val="Heading2"/>
      </w:pPr>
      <w:r>
        <w:t xml:space="preserve">Conclusion</w:t>
      </w:r>
    </w:p>
    <w:p>
      <w:pPr>
        <w:pStyle w:val="FirstParagraph"/>
      </w:pPr>
      <w:r>
        <w:t xml:space="preserve">The literature on school counselors in Ivory Coast underscores their vital role in fostering student success and well-being, particularly in Abidjan. While challenges such as resource limitations and cultural barriers persist, emerging research highlights the transformative potential of counseling services when adequately supported. As Ivory Coast continues to develop its education system, investing in school counselors will be crucial to ensuring equitable access to academic and psychosocial resources for all students.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School Counselors in Ivory Coast, Abidjan</dc:title>
  <dc:creator/>
  <dc:language>en</dc:language>
  <cp:keywords/>
  <dcterms:created xsi:type="dcterms:W3CDTF">2026-07-24T00:06:36Z</dcterms:created>
  <dcterms:modified xsi:type="dcterms:W3CDTF">2026-07-24T00:06:36Z</dcterms:modified>
</cp:coreProperties>
</file>

<file path=docProps/custom.xml><?xml version="1.0" encoding="utf-8"?>
<Properties xmlns="http://schemas.openxmlformats.org/officeDocument/2006/custom-properties" xmlns:vt="http://schemas.openxmlformats.org/officeDocument/2006/docPropsVTypes"/>
</file>