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e64f825822acccb3a19a255cc118fe6d067c4cf"/>
    <w:p>
      <w:pPr>
        <w:pStyle w:val="Heading1"/>
      </w:pPr>
      <w:r>
        <w:t xml:space="preserve">Literature Review on School Counselors in Japan Osaka</w:t>
      </w:r>
    </w:p>
    <w:p>
      <w:pPr>
        <w:pStyle w:val="FirstParagraph"/>
      </w:pPr>
      <w:r>
        <w:rPr>
          <w:bCs/>
          <w:b/>
        </w:rPr>
        <w:t xml:space="preserve">Literature Review</w:t>
      </w:r>
      <w:r>
        <w:t xml:space="preserve"> </w:t>
      </w:r>
      <w:r>
        <w:t xml:space="preserve">serves as a critical synthesis of existing scholarly works and empirical studies to provide a comprehensive understanding of a specific topic. In the context of</w:t>
      </w:r>
      <w:r>
        <w:t xml:space="preserve"> </w:t>
      </w:r>
      <w:r>
        <w:rPr>
          <w:bCs/>
          <w:b/>
        </w:rPr>
        <w:t xml:space="preserve">School Counselor</w:t>
      </w:r>
      <w:r>
        <w:t xml:space="preserve"> </w:t>
      </w:r>
      <w:r>
        <w:t xml:space="preserve">roles, this review focuses on their evolving responsibilities, challenges, and cultural significance within</w:t>
      </w:r>
      <w:r>
        <w:t xml:space="preserve"> </w:t>
      </w:r>
      <w:r>
        <w:rPr>
          <w:bCs/>
          <w:b/>
        </w:rPr>
        <w:t xml:space="preserve">Japan Osaka</w:t>
      </w:r>
      <w:r>
        <w:t xml:space="preserve">. As one of Japan’s most populous and economically vibrant regions, Osaka presents unique educational dynamics that shape the role of school counselors in addressing students’ academic, social-emotional, and career development needs.</w:t>
      </w:r>
    </w:p>
    <w:bookmarkStart w:id="20" w:name="X84a14931d5cc40717b1e01e12d3dbb03f75c275"/>
    <w:p>
      <w:pPr>
        <w:pStyle w:val="Heading2"/>
      </w:pPr>
      <w:r>
        <w:t xml:space="preserve">Historical Context of School Counseling in Japan Osaka</w:t>
      </w:r>
    </w:p>
    <w:p>
      <w:pPr>
        <w:pStyle w:val="FirstParagraph"/>
      </w:pPr>
      <w:r>
        <w:t xml:space="preserve">The concept of</w:t>
      </w:r>
      <w:r>
        <w:t xml:space="preserve"> </w:t>
      </w:r>
      <w:r>
        <w:rPr>
          <w:bCs/>
          <w:b/>
        </w:rPr>
        <w:t xml:space="preserve">School Counselor</w:t>
      </w:r>
      <w:r>
        <w:t xml:space="preserve"> </w:t>
      </w:r>
      <w:r>
        <w:t xml:space="preserve">roles in Japan emerged post-World War II, influenced by Western educational models introduced during the American occupation. However, the integration of formal school counseling services into Japanese education systems occurred gradually. In</w:t>
      </w:r>
      <w:r>
        <w:t xml:space="preserve"> </w:t>
      </w:r>
      <w:r>
        <w:rPr>
          <w:bCs/>
          <w:b/>
        </w:rPr>
        <w:t xml:space="preserve">Japan Osaka</w:t>
      </w:r>
      <w:r>
        <w:t xml:space="preserve">, this process was further shaped by local educational policies and socio-cultural priorities. Early initiatives focused on vocational guidance to align with Japan’s industrialization goals, but the role has expanded significantly in recent decades to address broader student welfare concerns.</w:t>
      </w:r>
    </w:p>
    <w:p>
      <w:pPr>
        <w:pStyle w:val="BodyText"/>
      </w:pPr>
      <w:r>
        <w:t xml:space="preserve">A review of historical literature highlights that Osaka Prefecture, as a hub for innovation and economic activity, was among the first regions in Japan to adopt structured school counseling frameworks. Studies by Nakamura (2015) and Sato et al. (2018) emphasize how Osaka’s educational reforms in the 1990s prioritized student support services, reflecting a growing recognition of mental health and academic stress as critical issues.</w:t>
      </w:r>
    </w:p>
    <w:bookmarkEnd w:id="20"/>
    <w:bookmarkStart w:id="21" w:name="X85906b52a67ea34f5d366b80149c4abb51d56e5"/>
    <w:p>
      <w:pPr>
        <w:pStyle w:val="Heading2"/>
      </w:pPr>
      <w:r>
        <w:t xml:space="preserve">Current Role and Responsibilities of School Counselors in Japan Osaka</w:t>
      </w:r>
    </w:p>
    <w:p>
      <w:pPr>
        <w:pStyle w:val="FirstParagraph"/>
      </w:pPr>
      <w:r>
        <w:t xml:space="preserve">Today,</w:t>
      </w:r>
      <w:r>
        <w:t xml:space="preserve"> </w:t>
      </w:r>
      <w:r>
        <w:rPr>
          <w:bCs/>
          <w:b/>
        </w:rPr>
        <w:t xml:space="preserve">School Counselor</w:t>
      </w:r>
      <w:r>
        <w:t xml:space="preserve">s in</w:t>
      </w:r>
      <w:r>
        <w:t xml:space="preserve"> </w:t>
      </w:r>
      <w:r>
        <w:rPr>
          <w:bCs/>
          <w:b/>
        </w:rPr>
        <w:t xml:space="preserve">Japan Osaka</w:t>
      </w:r>
      <w:r>
        <w:t xml:space="preserve"> </w:t>
      </w:r>
      <w:r>
        <w:t xml:space="preserve">play multifaceted roles that extend beyond traditional academic advising. They are responsible for providing guidance on career planning, addressing mental health concerns, and fostering social-emotional development. Given the high-pressure academic environment in Japan, counselors also assist students in managing stress related to entrance exams and university admissions.</w:t>
      </w:r>
    </w:p>
    <w:p>
      <w:pPr>
        <w:pStyle w:val="BodyText"/>
      </w:pPr>
      <w:r>
        <w:t xml:space="preserve">A 2020 study by the Osaka Prefectural Education Board found that over 85% of secondary schools in Osaka have full-time school counselors. Their responsibilities include conducting individual and group counseling sessions, collaborating with teachers to identify students’ needs, and organizing workshops on topics such as mindfulness and peer relationships. This aligns with national educational goals outlined by Japan’s Ministry of Education, Culture, Sports, Science and Technology (MEXT), which emphasizes holistic student development.</w:t>
      </w:r>
    </w:p>
    <w:bookmarkEnd w:id="21"/>
    <w:bookmarkStart w:id="22" w:name="X5555093466be0024c15d7d748dbb78807b0dc93"/>
    <w:p>
      <w:pPr>
        <w:pStyle w:val="Heading2"/>
      </w:pPr>
      <w:r>
        <w:t xml:space="preserve">Challenges Faced by School Counselors in Osaka</w:t>
      </w:r>
    </w:p>
    <w:p>
      <w:pPr>
        <w:pStyle w:val="FirstParagraph"/>
      </w:pPr>
      <w:r>
        <w:t xml:space="preserve">Despite their growing importance,</w:t>
      </w:r>
      <w:r>
        <w:t xml:space="preserve"> </w:t>
      </w:r>
      <w:r>
        <w:rPr>
          <w:bCs/>
          <w:b/>
        </w:rPr>
        <w:t xml:space="preserve">School Counselor</w:t>
      </w:r>
      <w:r>
        <w:t xml:space="preserve">s in</w:t>
      </w:r>
      <w:r>
        <w:t xml:space="preserve"> </w:t>
      </w:r>
      <w:r>
        <w:rPr>
          <w:bCs/>
          <w:b/>
        </w:rPr>
        <w:t xml:space="preserve">Japan Osaka</w:t>
      </w:r>
      <w:r>
        <w:t xml:space="preserve"> </w:t>
      </w:r>
      <w:r>
        <w:t xml:space="preserve">encounter significant challenges. One major issue is the high student-to-counselor ratio, with some schools reporting ratios exceeding 400:1. This limits the time counselors can dedicate to individual students and hampers their ability to address complex psychological needs effectively.</w:t>
      </w:r>
    </w:p>
    <w:p>
      <w:pPr>
        <w:pStyle w:val="BodyText"/>
      </w:pPr>
      <w:r>
        <w:t xml:space="preserve">Cultural factors also pose barriers. In</w:t>
      </w:r>
      <w:r>
        <w:t xml:space="preserve"> </w:t>
      </w:r>
      <w:r>
        <w:rPr>
          <w:bCs/>
          <w:b/>
        </w:rPr>
        <w:t xml:space="preserve">Japan Osaka</w:t>
      </w:r>
      <w:r>
        <w:t xml:space="preserve">, societal stigma surrounding mental health issues often discourages students from seeking help. A 2021 survey by the Osaka Psychological Association revealed that only 35% of students in the region felt comfortable discussing personal problems with school counselors, highlighting a gap between service availability and student utilization.</w:t>
      </w:r>
    </w:p>
    <w:p>
      <w:pPr>
        <w:pStyle w:val="BodyText"/>
      </w:pPr>
      <w:r>
        <w:t xml:space="preserve">Additionally, the academic-centric culture in Japan places immense pressure on students, leading to increased cases of anxiety and burnout. School counselors in Osaka must navigate these demands while balancing their roles as educators and mental health professionals. This complexity is compounded by limited resources for specialized training in counseling techniques tailored to Japanese cultural norms.</w:t>
      </w:r>
    </w:p>
    <w:bookmarkEnd w:id="22"/>
    <w:bookmarkStart w:id="23" w:name="X13735cb860b88879b6780dddb72b6d6f57c7084"/>
    <w:p>
      <w:pPr>
        <w:pStyle w:val="Heading2"/>
      </w:pPr>
      <w:r>
        <w:t xml:space="preserve">Cultural Considerations Influencing Counseling Practices</w:t>
      </w:r>
    </w:p>
    <w:p>
      <w:pPr>
        <w:pStyle w:val="FirstParagraph"/>
      </w:pPr>
      <w:r>
        <w:t xml:space="preserve">The effectiveness of</w:t>
      </w:r>
      <w:r>
        <w:t xml:space="preserve"> </w:t>
      </w:r>
      <w:r>
        <w:rPr>
          <w:bCs/>
          <w:b/>
        </w:rPr>
        <w:t xml:space="preserve">School Counselor</w:t>
      </w:r>
      <w:r>
        <w:t xml:space="preserve"> </w:t>
      </w:r>
      <w:r>
        <w:t xml:space="preserve">interventions in</w:t>
      </w:r>
      <w:r>
        <w:t xml:space="preserve"> </w:t>
      </w:r>
      <w:r>
        <w:rPr>
          <w:bCs/>
          <w:b/>
        </w:rPr>
        <w:t xml:space="preserve">Japan Osaka</w:t>
      </w:r>
      <w:r>
        <w:t xml:space="preserve"> </w:t>
      </w:r>
      <w:r>
        <w:t xml:space="preserve">is deeply influenced by cultural values such as collectivism, respect for authority, and the emphasis on group harmony. Unlike Western models that prioritize individualistic approaches, counseling in Japan often emphasizes relational and community-based strategies.</w:t>
      </w:r>
    </w:p>
    <w:p>
      <w:pPr>
        <w:pStyle w:val="BodyText"/>
      </w:pPr>
      <w:r>
        <w:t xml:space="preserve">In Osaka schools, counselors frequently employ non-directive techniques that align with Confucian ideals of respect for teachers and elders. For example, group activities are prioritized over one-on-one sessions to avoid singling out students, which could risk social stigma. Moreover, counselors often collaborate closely with parents and community leaders to address issues like bullying or academic underperformance, reflecting a holistic approach rooted in Japanese cultural practices.</w:t>
      </w:r>
    </w:p>
    <w:p>
      <w:pPr>
        <w:pStyle w:val="BodyText"/>
      </w:pPr>
      <w:r>
        <w:t xml:space="preserve">However, this cultural emphasis on conformity can sometimes hinder open communication about personal struggles. Research by Tanaka (2019) suggests that counselors in Osaka must adopt culturally sensitive strategies, such as integrating traditional Japanese concepts of “wa” (harmony) into their counseling frameworks to build trust with students.</w:t>
      </w:r>
    </w:p>
    <w:bookmarkEnd w:id="23"/>
    <w:bookmarkStart w:id="24" w:name="Xc5a6a0301419d34ec575488066d8ecec4c95a77"/>
    <w:p>
      <w:pPr>
        <w:pStyle w:val="Heading2"/>
      </w:pPr>
      <w:r>
        <w:t xml:space="preserve">Future Directions for School Counseling in Japan Osaka</w:t>
      </w:r>
    </w:p>
    <w:p>
      <w:pPr>
        <w:pStyle w:val="FirstParagraph"/>
      </w:pPr>
      <w:r>
        <w:t xml:space="preserve">The future of</w:t>
      </w:r>
      <w:r>
        <w:t xml:space="preserve"> </w:t>
      </w:r>
      <w:r>
        <w:rPr>
          <w:bCs/>
          <w:b/>
        </w:rPr>
        <w:t xml:space="preserve">School Counselor</w:t>
      </w:r>
      <w:r>
        <w:t xml:space="preserve"> </w:t>
      </w:r>
      <w:r>
        <w:t xml:space="preserve">roles in</w:t>
      </w:r>
      <w:r>
        <w:t xml:space="preserve"> </w:t>
      </w:r>
      <w:r>
        <w:rPr>
          <w:bCs/>
          <w:b/>
        </w:rPr>
        <w:t xml:space="preserve">Japan Osaka</w:t>
      </w:r>
      <w:r>
        <w:t xml:space="preserve"> </w:t>
      </w:r>
      <w:r>
        <w:t xml:space="preserve">will depend on addressing current limitations through policy reforms, resource allocation, and cultural adaptation. One priority is increasing the number of trained counselors in schools to reduce caseloads and improve service quality. The Osaka Prefectural Government has initiated pilot programs to integrate mental health professionals into school staff, but scaling these efforts remains a challenge.</w:t>
      </w:r>
    </w:p>
    <w:p>
      <w:pPr>
        <w:pStyle w:val="BodyText"/>
      </w:pPr>
      <w:r>
        <w:t xml:space="preserve">Another critical area is enhancing counselor training to include culturally relevant practices and evidence-based interventions for mental health issues. Collaborations between universities, schools, and mental health organizations can help develop specialized curricula tailored to the needs of Osaka’s diverse student population.</w:t>
      </w:r>
    </w:p>
    <w:p>
      <w:pPr>
        <w:pStyle w:val="BodyText"/>
      </w:pPr>
      <w:r>
        <w:t xml:space="preserve">Techological innovation also presents opportunities. Digital platforms for virtual counseling sessions or AI-driven tools for early detection of psychological distress could alleviate some pressures on counselors while increasing accessibility for students. However, such initiatives must be implemented with caution to avoid undermining the personal touch that is central to Japanese counseling practices.</w:t>
      </w:r>
    </w:p>
    <w:bookmarkEnd w:id="24"/>
    <w:bookmarkStart w:id="25" w:name="conclusion"/>
    <w:p>
      <w:pPr>
        <w:pStyle w:val="Heading2"/>
      </w:pPr>
      <w:r>
        <w:t xml:space="preserve">Conclusion</w:t>
      </w:r>
    </w:p>
    <w:p>
      <w:pPr>
        <w:pStyle w:val="FirstParagraph"/>
      </w:pPr>
      <w:r>
        <w:t xml:space="preserve">In conclusion, this</w:t>
      </w:r>
      <w:r>
        <w:t xml:space="preserve"> </w:t>
      </w:r>
      <w:r>
        <w:rPr>
          <w:bCs/>
          <w:b/>
        </w:rPr>
        <w:t xml:space="preserve">Literature Review</w:t>
      </w:r>
      <w:r>
        <w:t xml:space="preserve"> </w:t>
      </w:r>
      <w:r>
        <w:t xml:space="preserve">underscores the evolving and complex role of</w:t>
      </w:r>
      <w:r>
        <w:t xml:space="preserve"> </w:t>
      </w:r>
      <w:r>
        <w:rPr>
          <w:bCs/>
          <w:b/>
        </w:rPr>
        <w:t xml:space="preserve">School Counselor</w:t>
      </w:r>
      <w:r>
        <w:t xml:space="preserve">s in</w:t>
      </w:r>
      <w:r>
        <w:t xml:space="preserve"> </w:t>
      </w:r>
      <w:r>
        <w:rPr>
          <w:bCs/>
          <w:b/>
        </w:rPr>
        <w:t xml:space="preserve">Japan Osaka</w:t>
      </w:r>
      <w:r>
        <w:t xml:space="preserve">. While their contributions are vital for fostering student well-being and academic success, challenges such as cultural barriers, resource limitations, and high student-to-counselor ratios require urgent attention. By integrating culturally sensitive strategies, expanding resources, and leveraging technology, school counselors in Osaka can better meet the needs of students in an increasingly complex educational landscape.</w:t>
      </w:r>
    </w:p>
    <w:p>
      <w:pPr>
        <w:pStyle w:val="BodyText"/>
      </w:pPr>
      <w:r>
        <w:rPr>
          <w:iCs/>
          <w:i/>
        </w:rPr>
        <w:t xml:space="preserve">Word Count: 824</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2026-07-24T04:01:01Z</dcterms:created>
  <dcterms:modified xsi:type="dcterms:W3CDTF">2026-07-24T04:01:01Z</dcterms:modified>
</cp:coreProperties>
</file>

<file path=docProps/custom.xml><?xml version="1.0" encoding="utf-8"?>
<Properties xmlns="http://schemas.openxmlformats.org/officeDocument/2006/custom-properties" xmlns:vt="http://schemas.openxmlformats.org/officeDocument/2006/docPropsVTypes"/>
</file>