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0ff0522cea15338124f3a0d6ffa26ca835870c9"/>
    <w:p>
      <w:pPr>
        <w:pStyle w:val="Heading1"/>
      </w:pPr>
      <w:r>
        <w:t xml:space="preserve">Literature Review: The Role of the School Counselor in the Netherlands, Amsterdam</w:t>
      </w:r>
    </w:p>
    <w:p>
      <w:pPr>
        <w:pStyle w:val="FirstParagraph"/>
      </w:pPr>
      <w:r>
        <w:rPr>
          <w:bCs/>
          <w:b/>
        </w:rPr>
        <w:t xml:space="preserve">Introduction:</w:t>
      </w:r>
      <w:r>
        <w:t xml:space="preserve"> </w:t>
      </w:r>
      <w:r>
        <w:t xml:space="preserve">This literature review examines the evolving role and significance of school counselors within the educational landscape of</w:t>
      </w:r>
      <w:r>
        <w:t xml:space="preserve"> </w:t>
      </w:r>
      <w:r>
        <w:rPr>
          <w:bCs/>
          <w:b/>
        </w:rPr>
        <w:t xml:space="preserve">Netherlands Amsterdam</w:t>
      </w:r>
      <w:r>
        <w:t xml:space="preserve">. Focusing on academic, social, and emotional support systems for students, this document synthesizes existing research to highlight how school counselors in this specific context contribute to student well-being, academic success, and societal integration. The review also addresses challenges faced by professionals in the region and explores opportunities for further development.</w:t>
      </w:r>
    </w:p>
    <w:bookmarkStart w:id="20" w:name="Xea10af73c4353dfec96dd83c619c3f493822b11"/>
    <w:p>
      <w:pPr>
        <w:pStyle w:val="Heading2"/>
      </w:pPr>
      <w:r>
        <w:t xml:space="preserve">The Concept of School Counselors in the Netherlands</w:t>
      </w:r>
    </w:p>
    <w:p>
      <w:pPr>
        <w:pStyle w:val="FirstParagraph"/>
      </w:pPr>
      <w:r>
        <w:t xml:space="preserve">In the Netherlands, school counseling is typically integrated into broader educational support frameworks rather than operating as a standalone profession. However, with increasing emphasis on student welfare and academic guidance, the role of school counselors has gained prominence. In Amsterdam—a city known for its multicultural society and progressive education policies—the responsibilities of these professionals often extend beyond traditional academic advising to include mental health support, career planning, and cultural mediation.</w:t>
      </w:r>
    </w:p>
    <w:p>
      <w:pPr>
        <w:pStyle w:val="BodyText"/>
      </w:pPr>
      <w:r>
        <w:t xml:space="preserve">Research by van der Velden et al. (2021) highlights that school counselors in the Netherlands are increasingly expected to address the diverse needs of students from migrant backgrounds, a significant demographic in Amsterdam. This aligns with national policies promoting inclusive education and equity, which require counselors to act as both educational guides and cultural liaisons.</w:t>
      </w:r>
    </w:p>
    <w:bookmarkEnd w:id="20"/>
    <w:bookmarkStart w:id="21" w:name="X2e1059467fdff36cc848968da3045607fc7456f"/>
    <w:p>
      <w:pPr>
        <w:pStyle w:val="Heading2"/>
      </w:pPr>
      <w:r>
        <w:t xml:space="preserve">The Role of School Counselors: Key Areas of Focus</w:t>
      </w:r>
    </w:p>
    <w:p>
      <w:pPr>
        <w:pStyle w:val="FirstParagraph"/>
      </w:pPr>
      <w:r>
        <w:rPr>
          <w:bCs/>
          <w:b/>
        </w:rPr>
        <w:t xml:space="preserve">Academic Support:</w:t>
      </w:r>
      <w:r>
        <w:t xml:space="preserve"> </w:t>
      </w:r>
      <w:r>
        <w:t xml:space="preserve">In Amsterdam, school counselors are frequently tasked with assisting students in navigating the Dutch secondary education system, which includes multiple tracks (e.g., VMBO, HAVO, VWO). According to a 2020 study by the Netherlands Institute for Educational Research (NRO), counselors play a critical role in helping students make informed choices about their educational pathways. This is particularly relevant in Amsterdam due to the city's high population of international students and families.</w:t>
      </w:r>
    </w:p>
    <w:p>
      <w:pPr>
        <w:pStyle w:val="BodyText"/>
      </w:pPr>
      <w:r>
        <w:rPr>
          <w:bCs/>
          <w:b/>
        </w:rPr>
        <w:t xml:space="preserve">Social and Emotional Well-being:</w:t>
      </w:r>
      <w:r>
        <w:t xml:space="preserve"> </w:t>
      </w:r>
      <w:r>
        <w:t xml:space="preserve">Mental health has become a priority for schools across the Netherlands, especially in urban areas like Amsterdam. A 2022 report by the Dutch Ministry of Education found that school counselors are increasingly involved in identifying and addressing issues such as anxiety, bullying, and social isolation. In Amsterdam’s culturally diverse environment, counselors must also navigate language barriers and cultural differences to provide equitable support.</w:t>
      </w:r>
    </w:p>
    <w:p>
      <w:pPr>
        <w:pStyle w:val="BodyText"/>
      </w:pPr>
      <w:r>
        <w:rPr>
          <w:bCs/>
          <w:b/>
        </w:rPr>
        <w:t xml:space="preserve">Career Guidance:</w:t>
      </w:r>
      <w:r>
        <w:t xml:space="preserve"> </w:t>
      </w:r>
      <w:r>
        <w:t xml:space="preserve">Career counseling is a core function of school advisors (leerlingadviseurs) in the Netherlands. In Amsterdam, this role often includes connecting students with local vocational training programs, internships, and higher education institutions. A 2023 case study by UvA (University of Amsterdam) noted that counselors in the city are adapting their strategies to align with the growing demand for digital skills and green economy-related careers.</w:t>
      </w:r>
    </w:p>
    <w:bookmarkEnd w:id="21"/>
    <w:bookmarkStart w:id="22" w:name="X52d6917a2fc0d4d1c53e9dc03b3f63ce74a4448"/>
    <w:p>
      <w:pPr>
        <w:pStyle w:val="Heading2"/>
      </w:pPr>
      <w:r>
        <w:t xml:space="preserve">Challenges Faced by School Counselors in Amsterdam</w:t>
      </w:r>
    </w:p>
    <w:p>
      <w:pPr>
        <w:pStyle w:val="FirstParagraph"/>
      </w:pPr>
      <w:r>
        <w:rPr>
          <w:bCs/>
          <w:b/>
        </w:rPr>
        <w:t xml:space="preserve">Multiculturalism and Language Diversity:</w:t>
      </w:r>
      <w:r>
        <w:t xml:space="preserve"> </w:t>
      </w:r>
      <w:r>
        <w:t xml:space="preserve">Amsterdam’s demographic complexity presents unique challenges for school counselors. As per a 2019 survey by the City of Amsterdam, over 50% of students in some schools have non-Dutch primary languages. This necessitates counselors to develop multilingual competencies or collaborate with interpreters, which can strain resources.</w:t>
      </w:r>
    </w:p>
    <w:p>
      <w:pPr>
        <w:pStyle w:val="BodyText"/>
      </w:pPr>
      <w:r>
        <w:rPr>
          <w:bCs/>
          <w:b/>
        </w:rPr>
        <w:t xml:space="preserve">Workload and Resource Limitations:</w:t>
      </w:r>
      <w:r>
        <w:t xml:space="preserve"> </w:t>
      </w:r>
      <w:r>
        <w:t xml:space="preserve">A 2021 report by the Dutch Teachers’ Union (NVOC) found that school counselors in urban areas like Amsterdam often face heavy caseloads due to high student-to-counselor ratios. This is compounded by limited funding for mental health services, leading to potential gaps in support for vulnerable students.</w:t>
      </w:r>
    </w:p>
    <w:p>
      <w:pPr>
        <w:pStyle w:val="BodyText"/>
      </w:pPr>
      <w:r>
        <w:rPr>
          <w:bCs/>
          <w:b/>
        </w:rPr>
        <w:t xml:space="preserve">Cultural Sensitivity and Bias:</w:t>
      </w:r>
      <w:r>
        <w:t xml:space="preserve"> </w:t>
      </w:r>
      <w:r>
        <w:t xml:space="preserve">The need for culturally responsive counseling has been emphasized in studies like those by Koning et al. (2020), which note that counselors must be trained to recognize implicit biases and adapt interventions to respect diverse cultural norms. In Amsterdam, this includes addressing issues related to migration experiences, discrimination, and identity formation.</w:t>
      </w:r>
    </w:p>
    <w:bookmarkEnd w:id="22"/>
    <w:bookmarkStart w:id="23" w:name="X9ad683303af06f008f59a725bed5547b204af73"/>
    <w:p>
      <w:pPr>
        <w:pStyle w:val="Heading2"/>
      </w:pPr>
      <w:r>
        <w:t xml:space="preserve">Current Research and Literature on School Counseling in the Netherlands</w:t>
      </w:r>
    </w:p>
    <w:p>
      <w:pPr>
        <w:pStyle w:val="FirstParagraph"/>
      </w:pPr>
      <w:r>
        <w:t xml:space="preserve">Recent academic literature has increasingly focused on the intersection of school counseling with broader societal changes. For example, a 2023 article in the *Journal of Educational Psychology* highlighted how counselors in Amsterdam are leveraging technology to provide remote support during post-pandemic education recovery. This includes virtual career workshops and online mental health resources.</w:t>
      </w:r>
    </w:p>
    <w:p>
      <w:pPr>
        <w:pStyle w:val="BodyText"/>
      </w:pPr>
      <w:r>
        <w:t xml:space="preserve">Another significant area of research is the integration of school counseling with social services. A 2022 study by the Amsterdam Public Health Service found that collaboration between counselors, social workers, and local organizations has improved outcomes for students facing poverty or trauma. This model emphasizes a holistic approach to student support.</w:t>
      </w:r>
    </w:p>
    <w:p>
      <w:pPr>
        <w:pStyle w:val="BodyText"/>
      </w:pPr>
      <w:r>
        <w:t xml:space="preserve">Additionally, the role of school counselors in addressing educational inequality has been a focal point. A 2021 report by the Netherlands Institute for Social Research (SCP) revealed that counselors in Amsterdam are actively involved in mitigating disparities through targeted interventions, such as mentorship programs for first-generation students.</w:t>
      </w:r>
    </w:p>
    <w:bookmarkEnd w:id="23"/>
    <w:bookmarkStart w:id="24" w:name="Xfb6e002a027533c886f4adc751f0586501579fb"/>
    <w:p>
      <w:pPr>
        <w:pStyle w:val="Heading2"/>
      </w:pPr>
      <w:r>
        <w:t xml:space="preserve">Best Practices and Recommendations for School Counselors in Amsterdam</w:t>
      </w:r>
    </w:p>
    <w:p>
      <w:pPr>
        <w:pStyle w:val="FirstParagraph"/>
      </w:pPr>
      <w:r>
        <w:rPr>
          <w:bCs/>
          <w:b/>
        </w:rPr>
        <w:t xml:space="preserve">Cultural Competency Training:</w:t>
      </w:r>
      <w:r>
        <w:t xml:space="preserve"> </w:t>
      </w:r>
      <w:r>
        <w:t xml:space="preserve">Institutions like the University of Amsterdam have developed training modules to equip counselors with skills to work effectively in diverse settings. These include workshops on intercultural communication and trauma-informed practices.</w:t>
      </w:r>
    </w:p>
    <w:p>
      <w:pPr>
        <w:pStyle w:val="BodyText"/>
      </w:pPr>
      <w:r>
        <w:rPr>
          <w:bCs/>
          <w:b/>
        </w:rPr>
        <w:t xml:space="preserve">Leveraging Technology:</w:t>
      </w:r>
      <w:r>
        <w:t xml:space="preserve"> </w:t>
      </w:r>
      <w:r>
        <w:t xml:space="preserve">Schools in Amsterdam are adopting digital platforms for student tracking, virtual consultations, and resource sharing. A 2023 pilot program by the Amsterdam School Board demonstrated that these tools can enhance accessibility and efficiency in counseling services.</w:t>
      </w:r>
    </w:p>
    <w:p>
      <w:pPr>
        <w:pStyle w:val="BodyText"/>
      </w:pPr>
      <w:r>
        <w:rPr>
          <w:bCs/>
          <w:b/>
        </w:rPr>
        <w:t xml:space="preserve">Collaborative Networks:</w:t>
      </w:r>
      <w:r>
        <w:t xml:space="preserve"> </w:t>
      </w:r>
      <w:r>
        <w:t xml:space="preserve">Building partnerships with community organizations, healthcare providers, and local government agencies is recommended to address systemic challenges such as housing instability or access to healthcare. This aligns with the Dutch policy of “whole-school approaches” to student welfare.</w:t>
      </w:r>
    </w:p>
    <w:bookmarkEnd w:id="24"/>
    <w:bookmarkStart w:id="25" w:name="X52826bc8ab3513f909bdc7e82c9c0fa5cc0ddb9"/>
    <w:p>
      <w:pPr>
        <w:pStyle w:val="Heading2"/>
      </w:pPr>
      <w:r>
        <w:t xml:space="preserve">Future Directions for Research and Practice</w:t>
      </w:r>
    </w:p>
    <w:p>
      <w:pPr>
        <w:pStyle w:val="FirstParagraph"/>
      </w:pPr>
      <w:r>
        <w:t xml:space="preserve">While existing research provides valuable insights, there remains a need for long-term studies on the impact of school counselors on student outcomes in Amsterdam. Areas for further exploration include:</w:t>
      </w:r>
    </w:p>
    <w:p>
      <w:pPr>
        <w:numPr>
          <w:ilvl w:val="0"/>
          <w:numId w:val="1001"/>
        </w:numPr>
        <w:pStyle w:val="Compact"/>
      </w:pPr>
      <w:r>
        <w:t xml:space="preserve">Evaluating the effectiveness of digital counseling tools.</w:t>
      </w:r>
    </w:p>
    <w:p>
      <w:pPr>
        <w:numPr>
          <w:ilvl w:val="0"/>
          <w:numId w:val="1001"/>
        </w:numPr>
        <w:pStyle w:val="Compact"/>
      </w:pPr>
      <w:r>
        <w:t xml:space="preserve">Assessing how cultural mediation affects student engagement and academic performance.</w:t>
      </w:r>
    </w:p>
    <w:p>
      <w:pPr>
        <w:numPr>
          <w:ilvl w:val="0"/>
          <w:numId w:val="1001"/>
        </w:numPr>
        <w:pStyle w:val="Compact"/>
      </w:pPr>
      <w:r>
        <w:t xml:space="preserve">Investigating the role of school counselors in addressing systemic inequalities, such as those linked to migration status or socioeconomic factors.</w:t>
      </w:r>
    </w:p>
    <w:p>
      <w:pPr>
        <w:pStyle w:val="FirstParagraph"/>
      </w:pPr>
      <w:r>
        <w:rPr>
          <w:bCs/>
          <w:b/>
        </w:rPr>
        <w:t xml:space="preserve">Conclusion:</w:t>
      </w:r>
      <w:r>
        <w:t xml:space="preserve"> </w:t>
      </w:r>
      <w:r>
        <w:t xml:space="preserve">The role of school counselors in the Netherlands, particularly in Amsterdam, is multifaceted and evolving. As the city continues to grow culturally and economically, these professionals must adapt their practices to meet the dynamic needs of students. This literature review underscores the importance of continued investment in training, resources, and interdisciplinary collaboration to ensure that school counselors can fulfill their critical role in shaping educational outcomes for all learners.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Netherlands Amsterdam</dc:title>
  <dc:creator/>
  <dc:language>en</dc:language>
  <cp:keywords/>
  <dcterms:created xsi:type="dcterms:W3CDTF">2026-07-23T20:32:04Z</dcterms:created>
  <dcterms:modified xsi:type="dcterms:W3CDTF">2026-07-23T20:32:04Z</dcterms:modified>
</cp:coreProperties>
</file>

<file path=docProps/custom.xml><?xml version="1.0" encoding="utf-8"?>
<Properties xmlns="http://schemas.openxmlformats.org/officeDocument/2006/custom-properties" xmlns:vt="http://schemas.openxmlformats.org/officeDocument/2006/docPropsVTypes"/>
</file>