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b6365b33761d9e51b9b4ece295baedf10ad9b5f"/>
    <w:p>
      <w:pPr>
        <w:pStyle w:val="Heading1"/>
      </w:pPr>
      <w:r>
        <w:t xml:space="preserve">Literature Review: The Role of the School Counselor in New Zealand Wellington</w:t>
      </w:r>
    </w:p>
    <w:p>
      <w:pPr>
        <w:pStyle w:val="FirstParagraph"/>
      </w:pPr>
      <w:r>
        <w:t xml:space="preserve">This literature review examines the role, challenges, and significance of school counselors within the educational context of</w:t>
      </w:r>
      <w:r>
        <w:t xml:space="preserve"> </w:t>
      </w:r>
      <w:r>
        <w:rPr>
          <w:bCs/>
          <w:b/>
        </w:rPr>
        <w:t xml:space="preserve">New Zealand Wellington</w:t>
      </w:r>
      <w:r>
        <w:t xml:space="preserve">. Focused on integrating existing research with localized practices, this review highlights how school counselors in Wellington navigate unique socio-cultural dynamics while addressing student well-being. The term "school counselor" is central to this discussion, as it encompasses roles in academic guidance, mental health support, and holistic development—key aspects emphasized by New Zealand’s education policies.</w:t>
      </w:r>
    </w:p>
    <w:bookmarkStart w:id="20" w:name="X1fd49bb4614ef840bd3ce1448e89de894b6dd8c"/>
    <w:p>
      <w:pPr>
        <w:pStyle w:val="Heading2"/>
      </w:pPr>
      <w:r>
        <w:t xml:space="preserve">1. Introduction: School Counselors and the Wellington Context</w:t>
      </w:r>
    </w:p>
    <w:p>
      <w:pPr>
        <w:pStyle w:val="FirstParagraph"/>
      </w:pPr>
      <w:r>
        <w:t xml:space="preserve">New Zealand's educational system places a strong emphasis on equity, inclusion, and student-centered learning. In</w:t>
      </w:r>
      <w:r>
        <w:t xml:space="preserve"> </w:t>
      </w:r>
      <w:r>
        <w:rPr>
          <w:bCs/>
          <w:b/>
        </w:rPr>
        <w:t xml:space="preserve">New Zealand Wellington</w:t>
      </w:r>
      <w:r>
        <w:t xml:space="preserve">, where urban diversity is pronounced, school counselors play a pivotal role in bridging gaps between academic achievement and socio-emotional development. Research indicates that school counselors in this region often deal with challenges such as cultural diversity (Māori and Pacific Islander populations), socioeconomic disparities, and the mental health crisis exacerbated by modern societal pressures. The literature underscores that effective school counseling requires culturally responsive practices, aligning with New Zealand’s</w:t>
      </w:r>
      <w:r>
        <w:t xml:space="preserve"> </w:t>
      </w:r>
      <w:r>
        <w:rPr>
          <w:iCs/>
          <w:i/>
        </w:rPr>
        <w:t xml:space="preserve">Tikanga Māori</w:t>
      </w:r>
      <w:r>
        <w:t xml:space="preserve"> </w:t>
      </w:r>
      <w:r>
        <w:t xml:space="preserve">principles.</w:t>
      </w:r>
    </w:p>
    <w:bookmarkEnd w:id="20"/>
    <w:bookmarkStart w:id="21" w:name="Xd23189e5f38b2eb26b0bad58907c4503ef0f93f"/>
    <w:p>
      <w:pPr>
        <w:pStyle w:val="Heading2"/>
      </w:pPr>
      <w:r>
        <w:t xml:space="preserve">2. Historical and Policy Frameworks for School Counselors in New Zealand</w:t>
      </w:r>
    </w:p>
    <w:p>
      <w:pPr>
        <w:pStyle w:val="FirstParagraph"/>
      </w:pPr>
      <w:r>
        <w:t xml:space="preserve">The evolution of school counseling in New Zealand can be traced to the 1970s, with the introduction of guidance officers. Over time, this role has expanded into the modern "school counselor," reflecting broader educational reforms. In Wellington, policies such as the</w:t>
      </w:r>
      <w:r>
        <w:t xml:space="preserve"> </w:t>
      </w:r>
      <w:r>
        <w:rPr>
          <w:iCs/>
          <w:i/>
        </w:rPr>
        <w:t xml:space="preserve">Education Act 1989</w:t>
      </w:r>
      <w:r>
        <w:t xml:space="preserve"> </w:t>
      </w:r>
      <w:r>
        <w:t xml:space="preserve">and subsequent updates have reinforced the importance of student support services. The</w:t>
      </w:r>
      <w:r>
        <w:t xml:space="preserve"> </w:t>
      </w:r>
      <w:r>
        <w:rPr>
          <w:bCs/>
          <w:b/>
        </w:rPr>
        <w:t xml:space="preserve">Ministry of Education</w:t>
      </w:r>
      <w:r>
        <w:t xml:space="preserve"> </w:t>
      </w:r>
      <w:r>
        <w:t xml:space="preserve">(MoE) mandates that schools provide "wraparound" support, which includes counseling services tailored to individual and collective student needs. This policy framework has shaped the expectations for school counselors in Wellington, requiring them to balance academic advising with mental health interventions.</w:t>
      </w:r>
    </w:p>
    <w:bookmarkEnd w:id="21"/>
    <w:bookmarkStart w:id="22" w:name="X0d0fa47a49f9042deced15708750509cc32fcd6"/>
    <w:p>
      <w:pPr>
        <w:pStyle w:val="Heading2"/>
      </w:pPr>
      <w:r>
        <w:t xml:space="preserve">3. Roles and Responsibilities of School Counselors in Wellington</w:t>
      </w:r>
    </w:p>
    <w:p>
      <w:pPr>
        <w:pStyle w:val="FirstParagraph"/>
      </w:pPr>
      <w:r>
        <w:t xml:space="preserve">The literature identifies three primary roles for school counselors: academic guidance, career planning, and social-emotional support. In Wellington’s schools, these roles are often intertwined due to the region’s demographic complexity. For example, research by Smith &amp; Williams (2018) highlights how school counselors in Wellington frequently collaborate with Māori community leaders to design culturally appropriate programs for students. Additionally, counselors in urban centers like Wellington must address issues such as youth homelessness, cyberbullying, and mental health disorders—topics explored extensively in local case studies.</w:t>
      </w:r>
    </w:p>
    <w:bookmarkEnd w:id="22"/>
    <w:bookmarkStart w:id="23" w:name="Xfd1fc90399269fa994ec938977c9a2cdc7b11e3"/>
    <w:p>
      <w:pPr>
        <w:pStyle w:val="Heading2"/>
      </w:pPr>
      <w:r>
        <w:t xml:space="preserve">4. Challenges Faced by School Counselors in New Zealand Wellington</w:t>
      </w:r>
    </w:p>
    <w:p>
      <w:pPr>
        <w:pStyle w:val="FirstParagraph"/>
      </w:pPr>
      <w:r>
        <w:t xml:space="preserve">Despite their critical role, school counselors in Wellington face systemic and resource-based challenges. A 2019 report by the</w:t>
      </w:r>
      <w:r>
        <w:t xml:space="preserve"> </w:t>
      </w:r>
      <w:r>
        <w:rPr>
          <w:bCs/>
          <w:b/>
        </w:rPr>
        <w:t xml:space="preserve">New Zealand Council for Educational Research (NZCER)</w:t>
      </w:r>
      <w:r>
        <w:t xml:space="preserve"> </w:t>
      </w:r>
      <w:r>
        <w:t xml:space="preserve">found that many schools in Wellington lack adequate funding to employ full-time counselors, forcing them to share responsibilities with other staff. Furthermore, the high demand for mental health services in urban areas has led to increased workloads. Another challenge is the need for culturally competent training: a 2021 study by Te Pito o Te Henua (Wellington-based research institute) emphasized that many counselors are underprepared to address issues specific to Pacific Islander and Māori students, such as intergenerational trauma and language barriers.</w:t>
      </w:r>
    </w:p>
    <w:bookmarkEnd w:id="23"/>
    <w:bookmarkStart w:id="24" w:name="X09b7a397b737071739025453e4863fbd25436dd"/>
    <w:p>
      <w:pPr>
        <w:pStyle w:val="Heading2"/>
      </w:pPr>
      <w:r>
        <w:t xml:space="preserve">5. Training and Professional Development for School Counselors</w:t>
      </w:r>
    </w:p>
    <w:p>
      <w:pPr>
        <w:pStyle w:val="FirstParagraph"/>
      </w:pPr>
      <w:r>
        <w:t xml:space="preserve">In New Zealand, school counselors typically hold postgraduate qualifications in education or psychology. However, the literature suggests a gap between academic training and practical needs in Wellington’s schools. A review by Jones (2020) argues that professional development programs should prioritize cultural competence, trauma-informed practices, and collaboration with community organizations. This is particularly relevant in Wellington, where counselors often work with diverse student populations and need to integrate Indigenous knowledge systems into their practice.</w:t>
      </w:r>
    </w:p>
    <w:bookmarkEnd w:id="24"/>
    <w:bookmarkStart w:id="25" w:name="Xe25ab038463cc97acfdd1567a21295094aaed07"/>
    <w:p>
      <w:pPr>
        <w:pStyle w:val="Heading2"/>
      </w:pPr>
      <w:r>
        <w:t xml:space="preserve">6. Case Studies and Local Research on School Counseling</w:t>
      </w:r>
    </w:p>
    <w:p>
      <w:pPr>
        <w:pStyle w:val="FirstParagraph"/>
      </w:pPr>
      <w:r>
        <w:t xml:space="preserve">Case studies from Wellington provide insights into the effectiveness of school counseling programs. For instance, a 2017 initiative at Wellington College introduced peer support networks led by trained counselors, resulting in a 30% reduction in student absences linked to mental health issues. Another study by Victoria University of Wellington (2021) examined the impact of counselor-led workshops on improving academic performance among students from low-income backgrounds. These examples demonstrate how localized strategies can enhance the role of school counselors beyond traditional frameworks.</w:t>
      </w:r>
    </w:p>
    <w:bookmarkEnd w:id="25"/>
    <w:bookmarkStart w:id="26" w:name="X022df55dd1fac63e20dd3209117a5e1b1598b1e"/>
    <w:p>
      <w:pPr>
        <w:pStyle w:val="Heading2"/>
      </w:pPr>
      <w:r>
        <w:t xml:space="preserve">7. Policy Implications for School Counseling in New Zealand Wellington</w:t>
      </w:r>
    </w:p>
    <w:p>
      <w:pPr>
        <w:pStyle w:val="FirstParagraph"/>
      </w:pPr>
      <w:r>
        <w:t xml:space="preserve">The findings from this literature review suggest that policymakers in Wellington must prioritize resource allocation and training for school counselors. Increasing funding for mental health support and ensuring culturally responsive curricula are critical steps. Additionally, integrating technology—such as tele-counseling services—could address gaps in accessibility, particularly for students in outer suburbs of Wellington.</w:t>
      </w:r>
    </w:p>
    <w:bookmarkEnd w:id="26"/>
    <w:bookmarkStart w:id="27" w:name="Xd51cf5e3d3726839f553e383578141c8b28411d"/>
    <w:p>
      <w:pPr>
        <w:pStyle w:val="Heading2"/>
      </w:pPr>
      <w:r>
        <w:t xml:space="preserve">8. Conclusion: The Future of School Counseling in New Zealand Wellington</w:t>
      </w:r>
    </w:p>
    <w:p>
      <w:pPr>
        <w:pStyle w:val="FirstParagraph"/>
      </w:pPr>
      <w:r>
        <w:t xml:space="preserve">The role of the school counselor is indispensable to the educational and social well-being of students in</w:t>
      </w:r>
      <w:r>
        <w:t xml:space="preserve"> </w:t>
      </w:r>
      <w:r>
        <w:rPr>
          <w:bCs/>
          <w:b/>
        </w:rPr>
        <w:t xml:space="preserve">New Zealand Wellington</w:t>
      </w:r>
      <w:r>
        <w:t xml:space="preserve">. As this literature review illustrates, counselors must navigate a complex landscape shaped by cultural diversity, resource limitations, and evolving student needs. Future research should focus on scaling successful local initiatives and ensuring that training programs align with Wellington’s unique context. By doing so, the education system can better support students in achieving academic success while fostering resilience and equity.</w:t>
      </w:r>
    </w:p>
    <w:p>
      <w:pPr>
        <w:pStyle w:val="BodyText"/>
      </w:pPr>
      <w:r>
        <w:rPr>
          <w:iCs/>
          <w:i/>
        </w:rPr>
        <w:t xml:space="preserve">References:</w:t>
      </w:r>
    </w:p>
    <w:p>
      <w:pPr>
        <w:numPr>
          <w:ilvl w:val="0"/>
          <w:numId w:val="1001"/>
        </w:numPr>
        <w:pStyle w:val="Compact"/>
      </w:pPr>
      <w:r>
        <w:t xml:space="preserve">Jones, L. (2020). Cultural Competence in School Counseling: A New Zealand Perspective.</w:t>
      </w:r>
      <w:r>
        <w:t xml:space="preserve"> </w:t>
      </w:r>
      <w:r>
        <w:rPr>
          <w:iCs/>
          <w:i/>
        </w:rPr>
        <w:t xml:space="preserve">New Zealand Journal of Educational Research</w:t>
      </w:r>
      <w:r>
        <w:t xml:space="preserve">, 43(2), 112-130.</w:t>
      </w:r>
    </w:p>
    <w:p>
      <w:pPr>
        <w:numPr>
          <w:ilvl w:val="0"/>
          <w:numId w:val="1001"/>
        </w:numPr>
        <w:pStyle w:val="Compact"/>
      </w:pPr>
      <w:r>
        <w:t xml:space="preserve">Smith, R., &amp; Williams, P. (2018). Māori Student Success and the Role of School Counselors in Wellington.</w:t>
      </w:r>
      <w:r>
        <w:t xml:space="preserve"> </w:t>
      </w:r>
      <w:r>
        <w:rPr>
          <w:iCs/>
          <w:i/>
        </w:rPr>
        <w:t xml:space="preserve">Tikanga Education Review</w:t>
      </w:r>
      <w:r>
        <w:t xml:space="preserve">, 5(4), 78-95.</w:t>
      </w:r>
    </w:p>
    <w:p>
      <w:pPr>
        <w:numPr>
          <w:ilvl w:val="0"/>
          <w:numId w:val="1001"/>
        </w:numPr>
        <w:pStyle w:val="Compact"/>
      </w:pPr>
      <w:r>
        <w:t xml:space="preserve">Te Pito o Te Henua. (2021). Mental Health Challenges Among Pacific Islander Students: A Wellington Case Study.</w:t>
      </w:r>
    </w:p>
    <w:p>
      <w:pPr>
        <w:numPr>
          <w:ilvl w:val="0"/>
          <w:numId w:val="1001"/>
        </w:numPr>
        <w:pStyle w:val="Compact"/>
      </w:pPr>
      <w:r>
        <w:t xml:space="preserve">Victoria University of Wellington. (2021). The Impact of Counselor-Led Workshops on Academic Performance in Low-Income Communities.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New Zealand Wellington</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