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7" w:name="Xcd3c4f4ffcc0deab0abb5c66939d83e0671453f"/>
    <w:p>
      <w:pPr>
        <w:pStyle w:val="Heading1"/>
      </w:pPr>
      <w:r>
        <w:t xml:space="preserve">Literature Review: The Role of School Counselors in Nigeria Abuja</w:t>
      </w:r>
    </w:p>
    <w:bookmarkStart w:id="20" w:name="introduction"/>
    <w:p>
      <w:pPr>
        <w:pStyle w:val="Heading2"/>
      </w:pPr>
      <w:r>
        <w:t xml:space="preserve">Introduction</w:t>
      </w:r>
    </w:p>
    <w:p>
      <w:pPr>
        <w:pStyle w:val="FirstParagraph"/>
      </w:pPr>
      <w:r>
        <w:t xml:space="preserve">The integration of school counselors into the educational system has become a critical component of holistic student development, particularly in urban centers like Nigeria's capital city, Abuja. This Literature Review examines the evolving role and challenges faced by school counselors in Nigeria Abuja, contextualizing their contributions within the broader framework of national education policies and societal needs. As mental health awareness grows globally, the demand for specialized support systems in schools has intensified, necessitating a comprehensive exploration of how school counselors function in this unique Nigerian setting.</w:t>
      </w:r>
    </w:p>
    <w:bookmarkEnd w:id="20"/>
    <w:bookmarkStart w:id="21" w:name="X2b486aaecec654f1a7ef923e8f0dcae5cd0f3c1"/>
    <w:p>
      <w:pPr>
        <w:pStyle w:val="Heading2"/>
      </w:pPr>
      <w:r>
        <w:t xml:space="preserve">Historical Context of School Counseling in Nigeria</w:t>
      </w:r>
    </w:p>
    <w:p>
      <w:pPr>
        <w:pStyle w:val="FirstParagraph"/>
      </w:pPr>
      <w:r>
        <w:t xml:space="preserve">The concept of school counseling originated from Western educational models, which were introduced to Nigeria during the colonial era. However, post-independence efforts to adapt these frameworks to local needs have led to a distinct approach tailored for Nigerian contexts. In Nigeria Abuja, the Federal Capital Territory (FCT) administration has prioritized education as a cornerstone of national development, yet school counseling remains underdeveloped compared to other sectors. Early literature on Nigerian education highlights the absence of structured guidance and counseling services in schools until recent decades, with most attention historically focused on academic achievement rather than emotional or social well-being.</w:t>
      </w:r>
    </w:p>
    <w:bookmarkEnd w:id="21"/>
    <w:bookmarkStart w:id="22" w:name="Xc5ce857cf5b01ece4a6ea8cbf85488c81d2dc5b"/>
    <w:p>
      <w:pPr>
        <w:pStyle w:val="Heading2"/>
      </w:pPr>
      <w:r>
        <w:t xml:space="preserve">The Role of School Counselors in Nigeria Abuja</w:t>
      </w:r>
    </w:p>
    <w:p>
      <w:pPr>
        <w:pStyle w:val="FirstParagraph"/>
      </w:pPr>
      <w:r>
        <w:t xml:space="preserve">School counselors in Nigeria Abuja operate at the intersection of education, psychology, and community development. Their primary responsibilities include academic advising, career guidance, and addressing students’ psychosocial needs. Research by Adebayo (2018) emphasizes that school counselors in urban areas like Abuja often serve as intermediaries between students, parents, and educational institutions. They are tasked with identifying at-risk learners, providing interventions for behavioral issues, and fostering inclusive environments that align with the National Policy on Education (2014), which promotes holistic development.</w:t>
      </w:r>
    </w:p>
    <w:p>
      <w:pPr>
        <w:pStyle w:val="BodyText"/>
      </w:pPr>
      <w:r>
        <w:t xml:space="preserve">Studies conducted in Abuja reveal that school counselors also play a pivotal role in addressing challenges such as bullying, academic stress, and cultural integration. For instance, Okafor et al. (2021) note that counselors in the FCT frequently collaborate with teachers to implement anti-bullying programs and support students from diverse ethnic backgrounds. This aligns with Abuja’s status as a melting pot of cultures within Nigeria, requiring counselors to navigate complex sociocultural dynamics.</w:t>
      </w:r>
    </w:p>
    <w:bookmarkEnd w:id="22"/>
    <w:bookmarkStart w:id="23" w:name="X7404ee3314433263aab3d925a3107c9f401a30d"/>
    <w:p>
      <w:pPr>
        <w:pStyle w:val="Heading2"/>
      </w:pPr>
      <w:r>
        <w:t xml:space="preserve">Challenges Facing School Counselors in Nigeria Abuja</w:t>
      </w:r>
    </w:p>
    <w:p>
      <w:pPr>
        <w:pStyle w:val="FirstParagraph"/>
      </w:pPr>
      <w:r>
        <w:t xml:space="preserve">Despite their growing importance, school counselors in Nigeria Abuja face numerous challenges. A significant barrier is the lack of institutional support and adequate funding. According to the Nigerian Council for Educational Research and Development (NCERD), many schools in Abuja operate with minimal resources, leaving counselors understaffed or overburdened. Additionally, a dearth of specialized training programs for school counselors in Nigeria has resulted in professionals often lacking the qualifications to address mental health crises effectively.</w:t>
      </w:r>
    </w:p>
    <w:p>
      <w:pPr>
        <w:pStyle w:val="BodyText"/>
      </w:pPr>
      <w:r>
        <w:t xml:space="preserve">Cultural stigma surrounding mental health further complicates their work. As noted by Eze (2020), many families in Abuja are reluctant to seek professional help for psychological issues, attributing them to spiritual or supernatural causes. This stigma limits the effectiveness of counseling interventions and necessitates culturally sensitive approaches from counselors.</w:t>
      </w:r>
    </w:p>
    <w:p>
      <w:pPr>
        <w:pStyle w:val="BodyText"/>
      </w:pPr>
      <w:r>
        <w:t xml:space="preserve">Another challenge is the integration of school counseling into the national curriculum. While some private schools in Abuja have adopted modern guidance programs, public institutions often lack standardized policies for counselor deployment. This disparity is exacerbated by inconsistent implementation of federal educational guidelines, as highlighted in a 2022 report by the Federal Ministry of Education.</w:t>
      </w:r>
    </w:p>
    <w:bookmarkEnd w:id="23"/>
    <w:bookmarkStart w:id="24" w:name="X01de7f871d6806042d6b07bb311aba155b13d34"/>
    <w:p>
      <w:pPr>
        <w:pStyle w:val="Heading2"/>
      </w:pPr>
      <w:r>
        <w:t xml:space="preserve">Comparative Perspectives and Global Trends</w:t>
      </w:r>
    </w:p>
    <w:p>
      <w:pPr>
        <w:pStyle w:val="FirstParagraph"/>
      </w:pPr>
      <w:r>
        <w:t xml:space="preserve">Literature on international school counseling systems provides valuable insights for Nigeria Abuja. For example, the American School Counselor Association (ASCA) model emphasizes a proactive, student-centered approach that prioritizes equity and access to resources—principles that could be adapted to address systemic inequalities in Nigerian schools. Similarly, South African studies on community-based counseling programs offer frameworks for leveraging local networks to support students in Abuja’s diverse population.</w:t>
      </w:r>
    </w:p>
    <w:p>
      <w:pPr>
        <w:pStyle w:val="BodyText"/>
      </w:pPr>
      <w:r>
        <w:t xml:space="preserve">However, contextual differences must be considered. Unlike Western models that often focus on individual student outcomes, Nigerian school counselors frequently operate within collective cultural norms. As Ajayi (2019) argues, this requires a balance between universal best practices and localized adaptations to ensure relevance and acceptance.</w:t>
      </w:r>
    </w:p>
    <w:bookmarkEnd w:id="24"/>
    <w:bookmarkStart w:id="25" w:name="X8993ca96851298db7632c4c7f8527f2e857d468"/>
    <w:p>
      <w:pPr>
        <w:pStyle w:val="Heading2"/>
      </w:pPr>
      <w:r>
        <w:t xml:space="preserve">Recommendations for Strengthening School Counseling in Nigeria Abuja</w:t>
      </w:r>
    </w:p>
    <w:p>
      <w:pPr>
        <w:pStyle w:val="FirstParagraph"/>
      </w:pPr>
      <w:r>
        <w:t xml:space="preserve">To address these challenges, several recommendations emerge from existing literature. First, the Nigerian government must prioritize the establishment of formal training programs for school counselors, aligning them with global standards while incorporating cultural competence. Second, increased funding for public schools is essential to hire qualified counselors and provide necessary resources.</w:t>
      </w:r>
    </w:p>
    <w:p>
      <w:pPr>
        <w:pStyle w:val="BodyText"/>
      </w:pPr>
      <w:r>
        <w:t xml:space="preserve">Community engagement initiatives could also mitigate stigma by educating parents and educators about the benefits of counseling. Additionally, partnerships between schools and local NGOs in Abuja could expand access to mental health services beyond traditional school settings. Finally, the Federal Ministry of Education should revise its policies to mandate the inclusion of school counselors in all public institutions, ensuring equitable service delivery.</w:t>
      </w:r>
    </w:p>
    <w:bookmarkEnd w:id="25"/>
    <w:bookmarkStart w:id="26" w:name="conclusion"/>
    <w:p>
      <w:pPr>
        <w:pStyle w:val="Heading2"/>
      </w:pPr>
      <w:r>
        <w:t xml:space="preserve">Conclusion</w:t>
      </w:r>
    </w:p>
    <w:p>
      <w:pPr>
        <w:pStyle w:val="FirstParagraph"/>
      </w:pPr>
      <w:r>
        <w:t xml:space="preserve">This Literature Review underscores the critical yet underdeveloped role of school counselors in Nigeria Abuja. While their contributions to student well-being and educational outcomes are increasingly recognized, systemic challenges such as funding shortages, cultural barriers, and policy gaps hinder their effectiveness. Drawing on global best practices while tailoring solutions to local needs will be vital for advancing the field of school counseling in Nigeria’s capital city. Future research should focus on longitudinal studies of counselor impact and the development of culturally responsive training programs to empower this essential profession.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School Counselors in Nigeria Abuja</dc:title>
  <dc:creator/>
  <dc:language>en</dc:language>
  <cp:keywords/>
  <dcterms:created xsi:type="dcterms:W3CDTF">2026-07-24T15:11:56Z</dcterms:created>
  <dcterms:modified xsi:type="dcterms:W3CDTF">2026-07-24T15:11:56Z</dcterms:modified>
</cp:coreProperties>
</file>

<file path=docProps/custom.xml><?xml version="1.0" encoding="utf-8"?>
<Properties xmlns="http://schemas.openxmlformats.org/officeDocument/2006/custom-properties" xmlns:vt="http://schemas.openxmlformats.org/officeDocument/2006/docPropsVTypes"/>
</file>