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Pakistan</w:t>
      </w:r>
      <w:r>
        <w:t xml:space="preserve"> </w:t>
      </w:r>
      <w:r>
        <w:t xml:space="preserve">Islamabad</w:t>
      </w:r>
    </w:p>
    <w:bookmarkStart w:id="28" w:name="X84ea8e41e8eeca249f32ece9eb45bab0517a403"/>
    <w:p>
      <w:pPr>
        <w:pStyle w:val="Heading1"/>
      </w:pPr>
      <w:r>
        <w:t xml:space="preserve">Literature Review: The Role of School Counselors in Pakistan Islamabad</w:t>
      </w:r>
    </w:p>
    <w:p>
      <w:pPr>
        <w:pStyle w:val="FirstParagraph"/>
      </w:pPr>
      <w:r>
        <w:rPr>
          <w:bCs/>
          <w:b/>
        </w:rPr>
        <w:t xml:space="preserve">Literature Review:</w:t>
      </w:r>
      <w:r>
        <w:t xml:space="preserve"> </w:t>
      </w:r>
      <w:r>
        <w:t xml:space="preserve">This review explores the evolving role of school counselors within the educational framework of</w:t>
      </w:r>
      <w:r>
        <w:t xml:space="preserve"> </w:t>
      </w:r>
      <w:r>
        <w:rPr>
          <w:iCs/>
          <w:i/>
        </w:rPr>
        <w:t xml:space="preserve">Pakistan Islamabad</w:t>
      </w:r>
      <w:r>
        <w:t xml:space="preserve">, emphasizing their significance in addressing academic, social, and psychological needs. As a rapidly growing urban center with diverse socio-economic and cultural dynamics, Islamabad presents unique challenges that necessitate the integration of professional counseling services in schools. This document synthesizes existing research on school counselors in Pakistan, focusing on their impact within the specific context of Islamabad.</w:t>
      </w:r>
    </w:p>
    <w:bookmarkStart w:id="20" w:name="Xa263346be421af6cb4498f05d9139aa436ef461"/>
    <w:p>
      <w:pPr>
        <w:pStyle w:val="Heading2"/>
      </w:pPr>
      <w:r>
        <w:t xml:space="preserve">1. Introduction to School Counseling in Pakistan</w:t>
      </w:r>
    </w:p>
    <w:p>
      <w:pPr>
        <w:pStyle w:val="FirstParagraph"/>
      </w:pPr>
      <w:r>
        <w:t xml:space="preserve">The concept of school counseling is relatively new in Pakistan compared to Western countries, where it has been institutionalized for decades. However, with increasing awareness about mental health and educational equity, the role of school counselors has gained prominence. In</w:t>
      </w:r>
      <w:r>
        <w:t xml:space="preserve"> </w:t>
      </w:r>
      <w:r>
        <w:rPr>
          <w:iCs/>
          <w:i/>
        </w:rPr>
        <w:t xml:space="preserve">Pakistan Islamabad</w:t>
      </w:r>
      <w:r>
        <w:t xml:space="preserve">, which houses the federal government’s administrative headquarters and a multicultural population, schools face heightened pressures to address both academic performance and student well-being.</w:t>
      </w:r>
    </w:p>
    <w:p>
      <w:pPr>
        <w:pStyle w:val="BodyText"/>
      </w:pPr>
      <w:r>
        <w:t xml:space="preserve">Research by Khan (2019) highlights that school counselors in Pakistan are often tasked with dual responsibilities: academic guidance and emotional support. This aligns with global trends where counselors serve as advocates for students’ holistic development. However, the literature underscores a critical gap in specialized training for school counselors in Islamabad, which limits their effectiveness.</w:t>
      </w:r>
    </w:p>
    <w:bookmarkEnd w:id="20"/>
    <w:bookmarkStart w:id="21" w:name="Xaa2f8a6d02620800b37629a62d9bd223cdb2faf"/>
    <w:p>
      <w:pPr>
        <w:pStyle w:val="Heading2"/>
      </w:pPr>
      <w:r>
        <w:t xml:space="preserve">2. Historical Context and Current Status of School Counseling</w:t>
      </w:r>
    </w:p>
    <w:p>
      <w:pPr>
        <w:pStyle w:val="FirstParagraph"/>
      </w:pPr>
      <w:r>
        <w:t xml:space="preserve">The formal introduction of school counseling services in Pakistan began in the late 1990s, primarily through international NGOs and donor-funded programs. In</w:t>
      </w:r>
      <w:r>
        <w:t xml:space="preserve"> </w:t>
      </w:r>
      <w:r>
        <w:rPr>
          <w:iCs/>
          <w:i/>
        </w:rPr>
        <w:t xml:space="preserve">Pakistan Islamabad</w:t>
      </w:r>
      <w:r>
        <w:t xml:space="preserve">, this initiative was bolstered by the government’s push for educational reforms under the National Education Policy (2017). However, as noted by Ali and Rehman (2021), most schools in Islamabad still lack dedicated counseling departments, with teachers often assuming informal counseling roles.</w:t>
      </w:r>
    </w:p>
    <w:p>
      <w:pPr>
        <w:pStyle w:val="BodyText"/>
      </w:pPr>
      <w:r>
        <w:t xml:space="preserve">A study conducted by the Islamabad Development Authority (IDA) in 2020 found that only 35% of private schools and 15% of public schools employed full-time school counselors. This disparity reflects broader socio-economic inequalities, as private institutions are more likely to invest in counseling services. The literature consistently points to underfunding and limited policy implementation as barriers to expanding school counseling programs in Islamabad.</w:t>
      </w:r>
    </w:p>
    <w:bookmarkEnd w:id="21"/>
    <w:bookmarkStart w:id="22" w:name="X51e6e67767f3786e78a415392d6690d09402e85"/>
    <w:p>
      <w:pPr>
        <w:pStyle w:val="Heading2"/>
      </w:pPr>
      <w:r>
        <w:t xml:space="preserve">3. Key Functions of School Counselors in Islamabad</w:t>
      </w:r>
    </w:p>
    <w:p>
      <w:pPr>
        <w:pStyle w:val="FirstParagraph"/>
      </w:pPr>
      <w:r>
        <w:t xml:space="preserve">School counselors in</w:t>
      </w:r>
      <w:r>
        <w:t xml:space="preserve"> </w:t>
      </w:r>
      <w:r>
        <w:rPr>
          <w:iCs/>
          <w:i/>
        </w:rPr>
        <w:t xml:space="preserve">Pakistan Islamabad</w:t>
      </w:r>
      <w:r>
        <w:t xml:space="preserve"> </w:t>
      </w:r>
      <w:r>
        <w:t xml:space="preserve">are increasingly expected to address a wide range of issues, including academic planning, career guidance, and mental health support. According to a 2021 report by the Pakistan Institute of Development Economics (PIDE), students in Islamabad face heightened stress due to competitive university admissions and cultural expectations. School counselors play a pivotal role in mitigating these pressures through individualized support and group workshops.</w:t>
      </w:r>
    </w:p>
    <w:p>
      <w:pPr>
        <w:pStyle w:val="BodyText"/>
      </w:pPr>
      <w:r>
        <w:t xml:space="preserve">Cultural sensitivity is another critical function for counselors working in Islamabad, given its diverse population of Punjabi, Pashtun, Muhajir, and expatriate communities. A case study by Asghar (2020) highlights how culturally responsive counseling practices can improve student engagement and reduce dropout rates in multilingual schools.</w:t>
      </w:r>
    </w:p>
    <w:bookmarkEnd w:id="22"/>
    <w:bookmarkStart w:id="23" w:name="Xd79fa2a997c4f262e7741a419ad9b07bff96047"/>
    <w:p>
      <w:pPr>
        <w:pStyle w:val="Heading2"/>
      </w:pPr>
      <w:r>
        <w:t xml:space="preserve">4. Challenges Facing School Counselors in Islamabad</w:t>
      </w:r>
    </w:p>
    <w:p>
      <w:pPr>
        <w:pStyle w:val="FirstParagraph"/>
      </w:pPr>
      <w:r>
        <w:t xml:space="preserve">The literature identifies several challenges unique to</w:t>
      </w:r>
      <w:r>
        <w:t xml:space="preserve"> </w:t>
      </w:r>
      <w:r>
        <w:rPr>
          <w:iCs/>
          <w:i/>
        </w:rPr>
        <w:t xml:space="preserve">Pakistan Islamabad</w:t>
      </w:r>
      <w:r>
        <w:t xml:space="preserve">. First, the shortage of trained professionals is a major issue. Many counselors lack formal training in educational psychology or mental health, as noted by Malik (2018). Second, societal stigma surrounding mental health often discourages students from seeking help.</w:t>
      </w:r>
    </w:p>
    <w:p>
      <w:pPr>
        <w:pStyle w:val="BodyText"/>
      </w:pPr>
      <w:r>
        <w:t xml:space="preserve">Additionally, schools in Islamabad frequently lack infrastructure for counseling services. A 2022 survey by the Islamabad Education Department revealed that 68% of schools do not have private consultation rooms or access to psychological assessment tools. These limitations hinder the ability of counselors to provide effective support.</w:t>
      </w:r>
    </w:p>
    <w:bookmarkEnd w:id="23"/>
    <w:bookmarkStart w:id="24" w:name="Xef80422e14b50c82ea5feb653bf45ed8fad4e8d"/>
    <w:p>
      <w:pPr>
        <w:pStyle w:val="Heading2"/>
      </w:pPr>
      <w:r>
        <w:t xml:space="preserve">5. Effectiveness of School Counseling Programs</w:t>
      </w:r>
    </w:p>
    <w:p>
      <w:pPr>
        <w:pStyle w:val="FirstParagraph"/>
      </w:pPr>
      <w:r>
        <w:t xml:space="preserve">Despite these challenges, studies suggest that school counseling can yield positive outcomes in Islamabad. A longitudinal study by Fatima et al. (2021) found that students with access to regular counseling services demonstrated improved academic performance and reduced instances of bullying in Islamabad’s public schools.</w:t>
      </w:r>
    </w:p>
    <w:p>
      <w:pPr>
        <w:pStyle w:val="BodyText"/>
      </w:pPr>
      <w:r>
        <w:t xml:space="preserve">Moreover, counselors have been instrumental in promoting inclusive education for students with disabilities and marginalized communities. For example, the Lahore School of Economics (LSE) collaborated with Islamabad schools to implement a counselor-led program that increased enrollment rates among girls from low-income families by 22% over three years (Raza &amp; Hussain, 2023).</w:t>
      </w:r>
    </w:p>
    <w:bookmarkEnd w:id="24"/>
    <w:bookmarkStart w:id="25" w:name="recommendations-from-existing-literature"/>
    <w:p>
      <w:pPr>
        <w:pStyle w:val="Heading2"/>
      </w:pPr>
      <w:r>
        <w:t xml:space="preserve">6. Recommendations from Existing Literature</w:t>
      </w:r>
    </w:p>
    <w:p>
      <w:pPr>
        <w:pStyle w:val="FirstParagraph"/>
      </w:pPr>
      <w:r>
        <w:t xml:space="preserve">The literature emphasizes the need for systemic changes to strengthen school counseling in Islamabad. Key recommendations include:</w:t>
      </w:r>
    </w:p>
    <w:p>
      <w:pPr>
        <w:numPr>
          <w:ilvl w:val="0"/>
          <w:numId w:val="1001"/>
        </w:numPr>
        <w:pStyle w:val="Compact"/>
      </w:pPr>
      <w:r>
        <w:rPr>
          <w:bCs/>
          <w:b/>
        </w:rPr>
        <w:t xml:space="preserve">Increase funding:</w:t>
      </w:r>
      <w:r>
        <w:t xml:space="preserve"> </w:t>
      </w:r>
      <w:r>
        <w:t xml:space="preserve">Allocate government resources to hire and train school counselors in both public and private institutions.</w:t>
      </w:r>
    </w:p>
    <w:p>
      <w:pPr>
        <w:numPr>
          <w:ilvl w:val="0"/>
          <w:numId w:val="1001"/>
        </w:numPr>
        <w:pStyle w:val="Compact"/>
      </w:pPr>
      <w:r>
        <w:rPr>
          <w:bCs/>
          <w:b/>
        </w:rPr>
        <w:t xml:space="preserve">Cultural training:</w:t>
      </w:r>
      <w:r>
        <w:t xml:space="preserve"> </w:t>
      </w:r>
      <w:r>
        <w:t xml:space="preserve">Provide workshops on multicultural competence for counselors working with Islamabad’s diverse student population.</w:t>
      </w:r>
    </w:p>
    <w:p>
      <w:pPr>
        <w:numPr>
          <w:ilvl w:val="0"/>
          <w:numId w:val="1001"/>
        </w:numPr>
        <w:pStyle w:val="Compact"/>
      </w:pPr>
      <w:r>
        <w:rPr>
          <w:bCs/>
          <w:b/>
        </w:rPr>
        <w:t xml:space="preserve">Pilot programs:</w:t>
      </w:r>
      <w:r>
        <w:t xml:space="preserve"> </w:t>
      </w:r>
      <w:r>
        <w:t xml:space="preserve">Expand successful initiatives, such as the LSE collaboration, to other schools in Islamabad.</w:t>
      </w:r>
    </w:p>
    <w:p>
      <w:pPr>
        <w:pStyle w:val="FirstParagraph"/>
      </w:pPr>
      <w:r>
        <w:t xml:space="preserve">Societal awareness campaigns are also recommended to reduce stigma around mental health and encourage parents to support counseling services for their children.</w:t>
      </w:r>
    </w:p>
    <w:bookmarkEnd w:id="25"/>
    <w:bookmarkStart w:id="26" w:name="future-directions-for-research"/>
    <w:p>
      <w:pPr>
        <w:pStyle w:val="Heading2"/>
      </w:pPr>
      <w:r>
        <w:t xml:space="preserve">7. Future Directions for Research</w:t>
      </w:r>
    </w:p>
    <w:p>
      <w:pPr>
        <w:pStyle w:val="FirstParagraph"/>
      </w:pPr>
      <w:r>
        <w:t xml:space="preserve">Gaps remain in the literature regarding long-term outcomes of school counseling in Islamabad. Future studies should focus on:</w:t>
      </w:r>
    </w:p>
    <w:p>
      <w:pPr>
        <w:numPr>
          <w:ilvl w:val="0"/>
          <w:numId w:val="1002"/>
        </w:numPr>
        <w:pStyle w:val="Compact"/>
      </w:pPr>
      <w:r>
        <w:t xml:space="preserve">The impact of counselor-to-student ratios on academic and psychological outcomes.</w:t>
      </w:r>
    </w:p>
    <w:p>
      <w:pPr>
        <w:numPr>
          <w:ilvl w:val="0"/>
          <w:numId w:val="1002"/>
        </w:numPr>
        <w:pStyle w:val="Compact"/>
      </w:pPr>
      <w:r>
        <w:t xml:space="preserve">Evaluating the effectiveness of digital counseling platforms in remote areas of Islamabad.</w:t>
      </w:r>
    </w:p>
    <w:p>
      <w:pPr>
        <w:numPr>
          <w:ilvl w:val="0"/>
          <w:numId w:val="1002"/>
        </w:numPr>
        <w:pStyle w:val="Compact"/>
      </w:pPr>
      <w:r>
        <w:t xml:space="preserve">Cross-cultural comparisons between school counselors in Islamabad and other Pakistani cities like Lahore or Karachi.</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In conclusion, the role of</w:t>
      </w:r>
      <w:r>
        <w:t xml:space="preserve"> </w:t>
      </w:r>
      <w:r>
        <w:rPr>
          <w:iCs/>
          <w:i/>
        </w:rPr>
        <w:t xml:space="preserve">School Counselor</w:t>
      </w:r>
      <w:r>
        <w:t xml:space="preserve">s in</w:t>
      </w:r>
      <w:r>
        <w:t xml:space="preserve"> </w:t>
      </w:r>
      <w:r>
        <w:rPr>
          <w:iCs/>
          <w:i/>
        </w:rPr>
        <w:t xml:space="preserve">Pakistan Islamabad</w:t>
      </w:r>
      <w:r>
        <w:t xml:space="preserve"> </w:t>
      </w:r>
      <w:r>
        <w:t xml:space="preserve">is increasingly vital to addressing the complex needs of students in a rapidly changing educational landscape. While challenges such as resource constraints and cultural barriers persist, existing research underscores the transformative potential of well-supported counseling programs. Policymakers, educators, and researchers must collaborate to ensure that school counselors are equipped with the tools and training necessary to thrive in Islamabad’s unique socio-cultural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Pakistan Islamabad</dc:title>
  <dc:creator/>
  <dc:language>en</dc:language>
  <cp:keywords/>
  <dcterms:created xsi:type="dcterms:W3CDTF">2026-07-24T12:38:40Z</dcterms:created>
  <dcterms:modified xsi:type="dcterms:W3CDTF">2026-07-24T12:38:40Z</dcterms:modified>
</cp:coreProperties>
</file>

<file path=docProps/custom.xml><?xml version="1.0" encoding="utf-8"?>
<Properties xmlns="http://schemas.openxmlformats.org/officeDocument/2006/custom-properties" xmlns:vt="http://schemas.openxmlformats.org/officeDocument/2006/docPropsVTypes"/>
</file>