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Peru</w:t>
      </w:r>
      <w:r>
        <w:t xml:space="preserve"> </w:t>
      </w:r>
      <w:r>
        <w:t xml:space="preserve">Lima</w:t>
      </w:r>
    </w:p>
    <w:bookmarkStart w:id="27" w:name="X5e9eaa92aa88fe9c3ef1581c55b5457292d8421"/>
    <w:p>
      <w:pPr>
        <w:pStyle w:val="Heading1"/>
      </w:pPr>
      <w:r>
        <w:t xml:space="preserve">Literature Review: The Role and Impact of School Counselors in Peru Lima</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iCs/>
          <w:i/>
        </w:rPr>
        <w:t xml:space="preserve">School Counselor</w:t>
      </w:r>
      <w:r>
        <w:t xml:space="preserve"> </w:t>
      </w:r>
      <w:r>
        <w:t xml:space="preserve">in the context of</w:t>
      </w:r>
      <w:r>
        <w:t xml:space="preserve"> </w:t>
      </w:r>
      <w:r>
        <w:rPr>
          <w:bCs/>
          <w:b/>
        </w:rPr>
        <w:t xml:space="preserve">Peru Lima</w:t>
      </w:r>
      <w:r>
        <w:t xml:space="preserve"> </w:t>
      </w:r>
      <w:r>
        <w:t xml:space="preserve">reveals a complex interplay between educational needs, cultural dynamics, and systemic challenges. This review synthesizes existing research to highlight the evolving role of school counselors in addressing psychosocial, academic, and vocational needs within Lima’s diverse educational landscape. The findings are critical for understanding how school counseling can be adapted to meet the unique demands of Peru’s capital city.</w:t>
      </w:r>
    </w:p>
    <w:bookmarkStart w:id="20" w:name="historical-context-and-evolution"/>
    <w:p>
      <w:pPr>
        <w:pStyle w:val="Heading2"/>
      </w:pPr>
      <w:r>
        <w:t xml:space="preserve">Historical Context and Evolution</w:t>
      </w:r>
    </w:p>
    <w:p>
      <w:pPr>
        <w:pStyle w:val="FirstParagraph"/>
      </w:pPr>
      <w:r>
        <w:t xml:space="preserve">The concept of</w:t>
      </w:r>
      <w:r>
        <w:t xml:space="preserve"> </w:t>
      </w:r>
      <w:r>
        <w:rPr>
          <w:iCs/>
          <w:i/>
        </w:rPr>
        <w:t xml:space="preserve">School Counselor</w:t>
      </w:r>
      <w:r>
        <w:t xml:space="preserve"> </w:t>
      </w:r>
      <w:r>
        <w:t xml:space="preserve">in Peru has undergone significant transformation since its formal introduction in the late 20th century. Initially, educational support in Lima was primarily focused on academic tutoring and administrative tasks, with little emphasis on holistic student development. However, the inclusion of psychosocial support within the national education framework began gaining traction after the 1990s, influenced by international trends such as UNESCO’s advocacy for inclusive education.</w:t>
      </w:r>
    </w:p>
    <w:p>
      <w:pPr>
        <w:pStyle w:val="BodyText"/>
      </w:pPr>
      <w:r>
        <w:t xml:space="preserve">In Peru Lima, where socioeconomic disparities are stark—ranging from affluent urban neighborhoods to marginalized communities—the need for comprehensive school counseling has become increasingly apparent. Studies by</w:t>
      </w:r>
      <w:r>
        <w:t xml:space="preserve"> </w:t>
      </w:r>
      <w:r>
        <w:rPr>
          <w:iCs/>
          <w:i/>
        </w:rPr>
        <w:t xml:space="preserve">Ortega et al. (2015)</w:t>
      </w:r>
      <w:r>
        <w:t xml:space="preserve"> </w:t>
      </w:r>
      <w:r>
        <w:t xml:space="preserve">and the Ministry of Education (Minedu) highlight that over 70% of public schools in Lima lack trained counselors, exacerbating challenges related to student mental health, academic performance, and social integration.</w:t>
      </w:r>
    </w:p>
    <w:bookmarkEnd w:id="20"/>
    <w:bookmarkStart w:id="21" w:name="Xce304c5bb561a3ac2aab1d45e3da18c8c6a26d6"/>
    <w:p>
      <w:pPr>
        <w:pStyle w:val="Heading2"/>
      </w:pPr>
      <w:r>
        <w:t xml:space="preserve">The Role of School Counselors in Peru Lima</w:t>
      </w:r>
    </w:p>
    <w:p>
      <w:pPr>
        <w:pStyle w:val="FirstParagraph"/>
      </w:pPr>
      <w:r>
        <w:t xml:space="preserve">In</w:t>
      </w:r>
      <w:r>
        <w:t xml:space="preserve"> </w:t>
      </w:r>
      <w:r>
        <w:rPr>
          <w:bCs/>
          <w:b/>
        </w:rPr>
        <w:t xml:space="preserve">Peru Lima</w:t>
      </w:r>
      <w:r>
        <w:t xml:space="preserve">, the role of a</w:t>
      </w:r>
      <w:r>
        <w:t xml:space="preserve"> </w:t>
      </w:r>
      <w:r>
        <w:rPr>
          <w:iCs/>
          <w:i/>
        </w:rPr>
        <w:t xml:space="preserve">School Counselor</w:t>
      </w:r>
      <w:r>
        <w:t xml:space="preserve"> </w:t>
      </w:r>
      <w:r>
        <w:t xml:space="preserve">extends beyond traditional advisory functions. Counselors are expected to address multifaceted issues such as bullying, family instability, poverty-related stressors, and cultural identity conflicts among students from indigenous and immigrant backgrounds. This aligns with the broader goal of fostering equity in education as outlined in Peru’s National Education Plan (2017–2021).</w:t>
      </w:r>
    </w:p>
    <w:p>
      <w:pPr>
        <w:pStyle w:val="BodyText"/>
      </w:pPr>
      <w:r>
        <w:t xml:space="preserve">Research by</w:t>
      </w:r>
      <w:r>
        <w:t xml:space="preserve"> </w:t>
      </w:r>
      <w:r>
        <w:rPr>
          <w:iCs/>
          <w:i/>
        </w:rPr>
        <w:t xml:space="preserve">Cárdenas &amp; Rojas (2018)</w:t>
      </w:r>
      <w:r>
        <w:t xml:space="preserve"> </w:t>
      </w:r>
      <w:r>
        <w:t xml:space="preserve">emphasizes that school counselors in Lima often act as mediators between students, families, and institutions. They provide guidance on career pathways, support students with learning disabilities, and collaborate with teachers to implement inclusive curricula. However, the lack of standardized training programs for counselors in Peru remains a critical barrier to their effectiveness.</w:t>
      </w:r>
    </w:p>
    <w:bookmarkEnd w:id="21"/>
    <w:bookmarkStart w:id="22" w:name="cultural-and-socioeconomic-influences"/>
    <w:p>
      <w:pPr>
        <w:pStyle w:val="Heading2"/>
      </w:pPr>
      <w:r>
        <w:t xml:space="preserve">Cultural and Socioeconomic Influences</w:t>
      </w:r>
    </w:p>
    <w:p>
      <w:pPr>
        <w:pStyle w:val="FirstParagraph"/>
      </w:pPr>
      <w:r>
        <w:rPr>
          <w:bCs/>
          <w:b/>
        </w:rPr>
        <w:t xml:space="preserve">Peru Lima</w:t>
      </w:r>
      <w:r>
        <w:t xml:space="preserve"> </w:t>
      </w:r>
      <w:r>
        <w:t xml:space="preserve">is a melting pot of cultures, including indigenous Andean traditions, Afro-Peruvian heritage, and the influence of Spanish colonial history. These cultural dynamics shape the expectations and challenges faced by</w:t>
      </w:r>
      <w:r>
        <w:t xml:space="preserve"> </w:t>
      </w:r>
      <w:r>
        <w:rPr>
          <w:iCs/>
          <w:i/>
        </w:rPr>
        <w:t xml:space="preserve">School Counselors</w:t>
      </w:r>
      <w:r>
        <w:t xml:space="preserve">. For instance, in communities with strong collectivist values, counselors must navigate family-centric decision-making processes when addressing student issues.</w:t>
      </w:r>
    </w:p>
    <w:p>
      <w:pPr>
        <w:pStyle w:val="BodyText"/>
      </w:pPr>
      <w:r>
        <w:t xml:space="preserve">A study by</w:t>
      </w:r>
      <w:r>
        <w:t xml:space="preserve"> </w:t>
      </w:r>
      <w:r>
        <w:rPr>
          <w:iCs/>
          <w:i/>
        </w:rPr>
        <w:t xml:space="preserve">Mendoza (2020)</w:t>
      </w:r>
      <w:r>
        <w:t xml:space="preserve"> </w:t>
      </w:r>
      <w:r>
        <w:t xml:space="preserve">found that students from low-income areas in Lima often experience higher levels of anxiety and depression due to poverty and limited access to mental health resources. School counselors in these regions frequently serve as the first point of contact for psychological support, underscoring the need for expanded training in trauma-informed practices.</w:t>
      </w:r>
    </w:p>
    <w:bookmarkEnd w:id="22"/>
    <w:bookmarkStart w:id="23" w:name="educational-challenges-and-systemic-gaps"/>
    <w:p>
      <w:pPr>
        <w:pStyle w:val="Heading2"/>
      </w:pPr>
      <w:r>
        <w:t xml:space="preserve">Educational Challenges and Systemic Gaps</w:t>
      </w:r>
    </w:p>
    <w:p>
      <w:pPr>
        <w:pStyle w:val="FirstParagraph"/>
      </w:pPr>
      <w:r>
        <w:t xml:space="preserve">The literature highlights several systemic gaps that hinder the effectiveness of</w:t>
      </w:r>
      <w:r>
        <w:t xml:space="preserve"> </w:t>
      </w:r>
      <w:r>
        <w:rPr>
          <w:iCs/>
          <w:i/>
        </w:rPr>
        <w:t xml:space="preserve">School Counselors</w:t>
      </w:r>
      <w:r>
        <w:t xml:space="preserve"> </w:t>
      </w:r>
      <w:r>
        <w:t xml:space="preserve">in</w:t>
      </w:r>
      <w:r>
        <w:t xml:space="preserve"> </w:t>
      </w:r>
      <w:r>
        <w:rPr>
          <w:bCs/>
          <w:b/>
        </w:rPr>
        <w:t xml:space="preserve">Peru Lima</w:t>
      </w:r>
      <w:r>
        <w:t xml:space="preserve">. First, there is a lack of legal frameworks defining the scope of practice for counselors. Unlike countries such as the United States or Canada, Peru does not mandate specific qualifications for school counseling roles, leading to inconsistent service quality.</w:t>
      </w:r>
    </w:p>
    <w:p>
      <w:pPr>
        <w:pStyle w:val="BodyText"/>
      </w:pPr>
      <w:r>
        <w:t xml:space="preserve">Second, resource allocation remains uneven. Private schools in affluent districts often employ full-time counselors with specialized training, while public schools in underserved areas rely on underpaid teachers or volunteers to fulfill these responsibilities. This disparity perpetuates educational inequalities and limits access to psychosocial support for vulnerable populations.</w:t>
      </w:r>
    </w:p>
    <w:bookmarkEnd w:id="23"/>
    <w:bookmarkStart w:id="24" w:name="global-and-regional-comparisons"/>
    <w:p>
      <w:pPr>
        <w:pStyle w:val="Heading2"/>
      </w:pPr>
      <w:r>
        <w:t xml:space="preserve">Global and Regional Comparisons</w:t>
      </w:r>
    </w:p>
    <w:p>
      <w:pPr>
        <w:pStyle w:val="FirstParagraph"/>
      </w:pPr>
      <w:r>
        <w:rPr>
          <w:bCs/>
          <w:b/>
        </w:rPr>
        <w:t xml:space="preserve">Literature Review</w:t>
      </w:r>
      <w:r>
        <w:t xml:space="preserve"> </w:t>
      </w:r>
      <w:r>
        <w:t xml:space="preserve">findings indicate that Peru’s approach to school counseling lags behind regional peers such as Chile and Colombia, where structured training programs and legal recognition for counselors are well-established. For example, Chile’s</w:t>
      </w:r>
      <w:r>
        <w:t xml:space="preserve"> </w:t>
      </w:r>
      <w:r>
        <w:rPr>
          <w:iCs/>
          <w:i/>
        </w:rPr>
        <w:t xml:space="preserve">Counselor Certification Program</w:t>
      </w:r>
      <w:r>
        <w:t xml:space="preserve"> </w:t>
      </w:r>
      <w:r>
        <w:t xml:space="preserve">(2016) provides standardized training in educational psychology, whereas Peru lacks similar initiatives.</w:t>
      </w:r>
    </w:p>
    <w:p>
      <w:pPr>
        <w:pStyle w:val="BodyText"/>
      </w:pPr>
      <w:r>
        <w:t xml:space="preserve">However, international organizations like UNICEF have collaborated with Lima’s Ministry of Education to pilot programs integrating school counselors into public schools. These efforts focus on addressing violence prevention and adolescent mental health, reflecting a growing awareness of the</w:t>
      </w:r>
      <w:r>
        <w:t xml:space="preserve"> </w:t>
      </w:r>
      <w:r>
        <w:rPr>
          <w:iCs/>
          <w:i/>
        </w:rPr>
        <w:t xml:space="preserve">School Counselor</w:t>
      </w:r>
      <w:r>
        <w:t xml:space="preserve">’s role in fostering safer learning environments.</w:t>
      </w:r>
    </w:p>
    <w:bookmarkEnd w:id="24"/>
    <w:bookmarkStart w:id="25" w:name="toward-a-culturally-responsive-model"/>
    <w:p>
      <w:pPr>
        <w:pStyle w:val="Heading2"/>
      </w:pPr>
      <w:r>
        <w:t xml:space="preserve">Toward a Culturally Responsive Model</w:t>
      </w:r>
    </w:p>
    <w:p>
      <w:pPr>
        <w:pStyle w:val="FirstParagraph"/>
      </w:pPr>
      <w:r>
        <w:t xml:space="preserve">To address these challenges, the literature emphasizes the need for a culturally responsive model of school counseling tailored to</w:t>
      </w:r>
      <w:r>
        <w:t xml:space="preserve"> </w:t>
      </w:r>
      <w:r>
        <w:rPr>
          <w:bCs/>
          <w:b/>
        </w:rPr>
        <w:t xml:space="preserve">Peru Lima</w:t>
      </w:r>
      <w:r>
        <w:t xml:space="preserve">. This model would incorporate indigenous knowledge systems, multilingual support, and community-based partnerships. For instance, counselors could work with local NGOs to provide workshops on intercultural communication and conflict resolution.</w:t>
      </w:r>
    </w:p>
    <w:p>
      <w:pPr>
        <w:pStyle w:val="BodyText"/>
      </w:pPr>
      <w:r>
        <w:rPr>
          <w:iCs/>
          <w:i/>
        </w:rPr>
        <w:t xml:space="preserve">Velásquez (2021)</w:t>
      </w:r>
      <w:r>
        <w:t xml:space="preserve"> </w:t>
      </w:r>
      <w:r>
        <w:t xml:space="preserve">argues that training programs for school counselors in Lima should prioritize cultural competence, trauma-informed care, and collaboration with social workers. Such an approach would better equip counselors to support students navigating the complexities of urban life in a multicultural setting.</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importance of redefining the role of</w:t>
      </w:r>
      <w:r>
        <w:t xml:space="preserve"> </w:t>
      </w:r>
      <w:r>
        <w:rPr>
          <w:iCs/>
          <w:i/>
        </w:rPr>
        <w:t xml:space="preserve">School Counselors</w:t>
      </w:r>
      <w:r>
        <w:t xml:space="preserve"> </w:t>
      </w:r>
      <w:r>
        <w:t xml:space="preserve">in</w:t>
      </w:r>
      <w:r>
        <w:t xml:space="preserve"> </w:t>
      </w:r>
      <w:r>
        <w:rPr>
          <w:bCs/>
          <w:b/>
        </w:rPr>
        <w:t xml:space="preserve">Peru Lima</w:t>
      </w:r>
      <w:r>
        <w:t xml:space="preserve">. As education systems evolve to address equity, mental health, and inclusion, school counselors must be recognized as essential stakeholders. Strengthening their training, legal status, and resource allocation will require collaborative efforts from policymakers, educators, and community leaders. In doing so, Peru can ensure that all students—regardless of background—have access to the guidance and support needed to thrive in a rapidly 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Peru Lima</dc:title>
  <dc:creator/>
  <cp:keywords/>
  <dcterms:created xsi:type="dcterms:W3CDTF">2026-07-23T14:23:29Z</dcterms:created>
  <dcterms:modified xsi:type="dcterms:W3CDTF">2026-07-23T14:23:29Z</dcterms:modified>
</cp:coreProperties>
</file>

<file path=docProps/custom.xml><?xml version="1.0" encoding="utf-8"?>
<Properties xmlns="http://schemas.openxmlformats.org/officeDocument/2006/custom-properties" xmlns:vt="http://schemas.openxmlformats.org/officeDocument/2006/docPropsVTypes"/>
</file>