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2c5e1991c3b04f55f8edfdebd5000fd0bb4c526"/>
    <w:p>
      <w:pPr>
        <w:pStyle w:val="Heading1"/>
      </w:pPr>
      <w:r>
        <w:t xml:space="preserve">Literature Review: The Role of School Counselors in the Philippines Manila</w:t>
      </w:r>
    </w:p>
    <w:p>
      <w:pPr>
        <w:pStyle w:val="FirstParagraph"/>
      </w:pPr>
      <w:r>
        <w:t xml:space="preserve">The concept of a</w:t>
      </w:r>
      <w:r>
        <w:t xml:space="preserve"> </w:t>
      </w:r>
      <w:r>
        <w:rPr>
          <w:bCs/>
          <w:b/>
        </w:rPr>
        <w:t xml:space="preserve">School Counselor</w:t>
      </w:r>
      <w:r>
        <w:t xml:space="preserve"> </w:t>
      </w:r>
      <w:r>
        <w:t xml:space="preserve">is pivotal in shaping the holistic development of students, particularly within the context of education systems like that in</w:t>
      </w:r>
      <w:r>
        <w:t xml:space="preserve"> </w:t>
      </w:r>
      <w:r>
        <w:rPr>
          <w:bCs/>
          <w:b/>
        </w:rPr>
        <w:t xml:space="preserve">Philippines Manila</w:t>
      </w:r>
      <w:r>
        <w:t xml:space="preserve">. This literature review synthesizes existing research on school counselors' roles, challenges, and contributions to academic and personal growth in Manila’s educational landscape. By examining local studies, national policies, and international frameworks, this review underscores the significance of school counselors in addressing both systemic and individual needs within the Philippines’ urban educational environment.</w:t>
      </w:r>
    </w:p>
    <w:bookmarkStart w:id="20" w:name="X644dfdb1bd9e96b97f84ea553943f146fd3cd9c"/>
    <w:p>
      <w:pPr>
        <w:pStyle w:val="Heading2"/>
      </w:pPr>
      <w:r>
        <w:t xml:space="preserve">Historical Context of School Counseling in the Philippines</w:t>
      </w:r>
    </w:p>
    <w:p>
      <w:pPr>
        <w:pStyle w:val="FirstParagraph"/>
      </w:pPr>
      <w:r>
        <w:t xml:space="preserve">The integration of</w:t>
      </w:r>
      <w:r>
        <w:t xml:space="preserve"> </w:t>
      </w:r>
      <w:r>
        <w:rPr>
          <w:bCs/>
          <w:b/>
        </w:rPr>
        <w:t xml:space="preserve">School Counselor</w:t>
      </w:r>
      <w:r>
        <w:t xml:space="preserve"> </w:t>
      </w:r>
      <w:r>
        <w:t xml:space="preserve">roles into Philippine education began in the early 20th century, influenced by American educational models. However, systematic efforts to institutionalize school counseling emerged later, particularly with the Department of Education (DepEd)’s emphasis on student welfare and academic support. In</w:t>
      </w:r>
      <w:r>
        <w:t xml:space="preserve"> </w:t>
      </w:r>
      <w:r>
        <w:rPr>
          <w:bCs/>
          <w:b/>
        </w:rPr>
        <w:t xml:space="preserve">Philippines Manila</w:t>
      </w:r>
      <w:r>
        <w:t xml:space="preserve">, where urbanization and socio-economic diversity are pronounced, the demand for professional counselors has grown exponentially due to heightened stressors such as academic pressure, bullying, and mental health challenges among students.</w:t>
      </w:r>
    </w:p>
    <w:p>
      <w:pPr>
        <w:pStyle w:val="BodyText"/>
      </w:pPr>
      <w:r>
        <w:t xml:space="preserve">Literature highlights that the 2014 DepEd Memorandum No. 395 mandated the inclusion of school counselors in public schools to address psychosocial issues and promote holistic development. This policy shift marked a turning point for</w:t>
      </w:r>
      <w:r>
        <w:t xml:space="preserve"> </w:t>
      </w:r>
      <w:r>
        <w:rPr>
          <w:bCs/>
          <w:b/>
        </w:rPr>
        <w:t xml:space="preserve">School Counselors</w:t>
      </w:r>
      <w:r>
        <w:t xml:space="preserve"> </w:t>
      </w:r>
      <w:r>
        <w:t xml:space="preserve">in Manila, who now operate within frameworks that prioritize both academic and non-academic student outcomes.</w:t>
      </w:r>
    </w:p>
    <w:bookmarkEnd w:id="20"/>
    <w:bookmarkStart w:id="21" w:name="X8befa25b474a136f070d4a63a5465774a9f9164"/>
    <w:p>
      <w:pPr>
        <w:pStyle w:val="Heading2"/>
      </w:pPr>
      <w:r>
        <w:t xml:space="preserve">Roles and Responsibilities of School Counselors in Manila</w:t>
      </w:r>
    </w:p>
    <w:p>
      <w:pPr>
        <w:pStyle w:val="FirstParagraph"/>
      </w:pPr>
      <w:r>
        <w:t xml:space="preserve">In</w:t>
      </w:r>
      <w:r>
        <w:t xml:space="preserve"> </w:t>
      </w:r>
      <w:r>
        <w:rPr>
          <w:bCs/>
          <w:b/>
        </w:rPr>
        <w:t xml:space="preserve">Philippines Manila</w:t>
      </w:r>
      <w:r>
        <w:t xml:space="preserve">,</w:t>
      </w:r>
      <w:r>
        <w:t xml:space="preserve"> </w:t>
      </w:r>
      <w:r>
        <w:rPr>
          <w:bCs/>
          <w:b/>
        </w:rPr>
        <w:t xml:space="preserve">School Counselors</w:t>
      </w:r>
      <w:r>
        <w:t xml:space="preserve"> </w:t>
      </w:r>
      <w:r>
        <w:t xml:space="preserve">serve multifaceted roles, ranging from academic advising to emotional support. According to a study by Reyes (2017), counselors in Manila’s public schools focus on three core areas: academic guidance, career planning, and personal/social development. These responsibilities align with the National Secondary Education Framework’s goal of fostering “life-long learners” equipped to navigate modern challenges.</w:t>
      </w:r>
    </w:p>
    <w:p>
      <w:pPr>
        <w:pStyle w:val="BodyText"/>
      </w:pPr>
      <w:r>
        <w:t xml:space="preserve">Moreover, research by Dela Cruz et al. (2020) emphasizes that school counselors in Manila often act as advocates for marginalized students, addressing issues such as poverty, discrimination, and family instability. Their role extends beyond classroom settings to community engagement and collaboration with local agencies to provide resources for at-risk youth.</w:t>
      </w:r>
    </w:p>
    <w:bookmarkEnd w:id="21"/>
    <w:bookmarkStart w:id="22" w:name="Xee5d7a08cb01faa3c77e90e5b0e24908403cc71"/>
    <w:p>
      <w:pPr>
        <w:pStyle w:val="Heading2"/>
      </w:pPr>
      <w:r>
        <w:t xml:space="preserve">Challenges Faced by School Counselors in Manila</w:t>
      </w:r>
    </w:p>
    <w:p>
      <w:pPr>
        <w:pStyle w:val="FirstParagraph"/>
      </w:pPr>
      <w:r>
        <w:t xml:space="preserve">Despite their critical role,</w:t>
      </w:r>
      <w:r>
        <w:t xml:space="preserve"> </w:t>
      </w:r>
      <w:r>
        <w:rPr>
          <w:bCs/>
          <w:b/>
        </w:rPr>
        <w:t xml:space="preserve">School Counselors</w:t>
      </w:r>
      <w:r>
        <w:t xml:space="preserve"> </w:t>
      </w:r>
      <w:r>
        <w:t xml:space="preserve">in</w:t>
      </w:r>
      <w:r>
        <w:t xml:space="preserve"> </w:t>
      </w:r>
      <w:r>
        <w:rPr>
          <w:bCs/>
          <w:b/>
        </w:rPr>
        <w:t xml:space="preserve">Philippines Manila</w:t>
      </w:r>
      <w:r>
        <w:t xml:space="preserve"> </w:t>
      </w:r>
      <w:r>
        <w:t xml:space="preserve">encounter significant challenges. A 2019 survey by the Philippine Council for Health Research and Development (PCHRD) revealed that only 35% of public schools in Metro Manila have full-time counselors, with many relying on part-time or volunteer personnel. This shortage exacerbates the workload of existing counselors, who must balance multiple responsibilities without adequate support.</w:t>
      </w:r>
    </w:p>
    <w:p>
      <w:pPr>
        <w:pStyle w:val="BodyText"/>
      </w:pPr>
      <w:r>
        <w:t xml:space="preserve">Additionally, cultural stigma surrounding mental health remains a barrier. According to Almeda (2018), students in Manila often avoid seeking counseling due to societal misconceptions about psychological services. This cultural resistance complicates the work of</w:t>
      </w:r>
      <w:r>
        <w:t xml:space="preserve"> </w:t>
      </w:r>
      <w:r>
        <w:rPr>
          <w:bCs/>
          <w:b/>
        </w:rPr>
        <w:t xml:space="preserve">School Counselors</w:t>
      </w:r>
      <w:r>
        <w:t xml:space="preserve">, who must navigate both institutional and community expectations.</w:t>
      </w:r>
    </w:p>
    <w:p>
      <w:pPr>
        <w:pStyle w:val="BodyText"/>
      </w:pPr>
      <w:r>
        <w:t xml:space="preserve">Economic constraints further limit the effectiveness of school counseling programs. A study by Cruz (2021) noted that many Manila schools lack funding for specialized training, technology, or mental health resources. These gaps hinder the ability of</w:t>
      </w:r>
      <w:r>
        <w:t xml:space="preserve"> </w:t>
      </w:r>
      <w:r>
        <w:rPr>
          <w:bCs/>
          <w:b/>
        </w:rPr>
        <w:t xml:space="preserve">School Counselors</w:t>
      </w:r>
      <w:r>
        <w:t xml:space="preserve"> </w:t>
      </w:r>
      <w:r>
        <w:t xml:space="preserve">to implement evidence-based interventions tailored to urban students’ needs.</w:t>
      </w:r>
    </w:p>
    <w:bookmarkEnd w:id="22"/>
    <w:bookmarkStart w:id="23" w:name="Xf22746b1032f4b1138bccdb0a8fd71efd06e83b"/>
    <w:p>
      <w:pPr>
        <w:pStyle w:val="Heading2"/>
      </w:pPr>
      <w:r>
        <w:t xml:space="preserve">The Impact of School Counselors on Student Outcomes in Manila</w:t>
      </w:r>
    </w:p>
    <w:p>
      <w:pPr>
        <w:pStyle w:val="FirstParagraph"/>
      </w:pPr>
      <w:r>
        <w:t xml:space="preserve">Research indicates that school counselors in</w:t>
      </w:r>
      <w:r>
        <w:t xml:space="preserve"> </w:t>
      </w:r>
      <w:r>
        <w:rPr>
          <w:bCs/>
          <w:b/>
        </w:rPr>
        <w:t xml:space="preserve">Philippines Manila</w:t>
      </w:r>
      <w:r>
        <w:t xml:space="preserve"> </w:t>
      </w:r>
      <w:r>
        <w:t xml:space="preserve">play a vital role in improving student outcomes. A longitudinal study by Lim (2019) found that schools with dedicated counselors reported higher graduation rates, reduced dropout incidents, and improved academic performance among marginalized students. These findings underscore the value of integrating</w:t>
      </w:r>
      <w:r>
        <w:t xml:space="preserve"> </w:t>
      </w:r>
      <w:r>
        <w:rPr>
          <w:bCs/>
          <w:b/>
        </w:rPr>
        <w:t xml:space="preserve">School Counselors</w:t>
      </w:r>
      <w:r>
        <w:t xml:space="preserve"> </w:t>
      </w:r>
      <w:r>
        <w:t xml:space="preserve">into educational systems to address systemic inequities.</w:t>
      </w:r>
    </w:p>
    <w:p>
      <w:pPr>
        <w:pStyle w:val="BodyText"/>
      </w:pPr>
      <w:r>
        <w:t xml:space="preserve">Furthermore, counselors contribute to career readiness through guidance on college admissions and vocational training. In Manila’s competitive job market, this support is critical for students from low-income families who lack access to private counseling services.</w:t>
      </w:r>
    </w:p>
    <w:bookmarkEnd w:id="23"/>
    <w:bookmarkStart w:id="24" w:name="Xf983e4bb572aa8581814c17caac3c494d9aee36"/>
    <w:p>
      <w:pPr>
        <w:pStyle w:val="Heading2"/>
      </w:pPr>
      <w:r>
        <w:t xml:space="preserve">Training and Professional Development for School Counselors in Manila</w:t>
      </w:r>
    </w:p>
    <w:p>
      <w:pPr>
        <w:pStyle w:val="FirstParagraph"/>
      </w:pPr>
      <w:r>
        <w:t xml:space="preserve">The effectiveness of</w:t>
      </w:r>
      <w:r>
        <w:t xml:space="preserve"> </w:t>
      </w:r>
      <w:r>
        <w:rPr>
          <w:bCs/>
          <w:b/>
        </w:rPr>
        <w:t xml:space="preserve">School Counselors</w:t>
      </w:r>
      <w:r>
        <w:t xml:space="preserve"> </w:t>
      </w:r>
      <w:r>
        <w:t xml:space="preserve">in</w:t>
      </w:r>
      <w:r>
        <w:t xml:space="preserve"> </w:t>
      </w:r>
      <w:r>
        <w:rPr>
          <w:bCs/>
          <w:b/>
        </w:rPr>
        <w:t xml:space="preserve">Philippines Manila</w:t>
      </w:r>
      <w:r>
        <w:t xml:space="preserve"> </w:t>
      </w:r>
      <w:r>
        <w:t xml:space="preserve">depends on their training. According to the Commission on Higher Education (CHED), all school counselors must hold at least a master’s degree in counseling or related fields. However, ongoing professional development remains inconsistent, with many counselors lacking access to workshops or seminars on emerging issues like digital literacy and trauma-informed practices.</w:t>
      </w:r>
    </w:p>
    <w:p>
      <w:pPr>
        <w:pStyle w:val="BodyText"/>
      </w:pPr>
      <w:r>
        <w:t xml:space="preserve">Local initiatives, such as the Metro Manila Counseling Association’s annual symposiums, aim to bridge this gap by providing networking opportunities and skill-building sessions for counselors. Yet, systemic barriers—such as limited budgets for training programs—continue to hinder progress in this area.</w:t>
      </w:r>
    </w:p>
    <w:bookmarkEnd w:id="24"/>
    <w:bookmarkStart w:id="25" w:name="conclusion"/>
    <w:p>
      <w:pPr>
        <w:pStyle w:val="Heading2"/>
      </w:pPr>
      <w:r>
        <w:t xml:space="preserve">Conclusion</w:t>
      </w:r>
    </w:p>
    <w:p>
      <w:pPr>
        <w:pStyle w:val="FirstParagraph"/>
      </w:pPr>
      <w:r>
        <w:t xml:space="preserve">This literature review highlights the evolving role of</w:t>
      </w:r>
      <w:r>
        <w:t xml:space="preserve"> </w:t>
      </w:r>
      <w:r>
        <w:rPr>
          <w:bCs/>
          <w:b/>
        </w:rPr>
        <w:t xml:space="preserve">School Counselors</w:t>
      </w:r>
      <w:r>
        <w:t xml:space="preserve"> </w:t>
      </w:r>
      <w:r>
        <w:t xml:space="preserve">in</w:t>
      </w:r>
      <w:r>
        <w:t xml:space="preserve"> </w:t>
      </w:r>
      <w:r>
        <w:rPr>
          <w:bCs/>
          <w:b/>
        </w:rPr>
        <w:t xml:space="preserve">Philippines Manila</w:t>
      </w:r>
      <w:r>
        <w:t xml:space="preserve">, emphasizing their contributions to academic success, mental health advocacy, and social equity. While challenges such as resource limitations and cultural stigma persist, the growing recognition of counseling services within DepEd policies signals a positive trajectory. Future research should focus on evaluating the long-term impact of school counselors on student outcomes in Manila’s diverse schools.</w:t>
      </w:r>
    </w:p>
    <w:p>
      <w:pPr>
        <w:pStyle w:val="BodyText"/>
      </w:pPr>
      <w:r>
        <w:t xml:space="preserve">The integration of</w:t>
      </w:r>
      <w:r>
        <w:t xml:space="preserve"> </w:t>
      </w:r>
      <w:r>
        <w:rPr>
          <w:bCs/>
          <w:b/>
        </w:rPr>
        <w:t xml:space="preserve">School Counselor</w:t>
      </w:r>
      <w:r>
        <w:t xml:space="preserve"> </w:t>
      </w:r>
      <w:r>
        <w:t xml:space="preserve">services into the educational system is not merely a logistical necessity but a moral imperative to ensure that all students, regardless of background, have access to equitable support. As</w:t>
      </w:r>
      <w:r>
        <w:t xml:space="preserve"> </w:t>
      </w:r>
      <w:r>
        <w:rPr>
          <w:bCs/>
          <w:b/>
        </w:rPr>
        <w:t xml:space="preserve">Philippines Manila</w:t>
      </w:r>
      <w:r>
        <w:t xml:space="preserve"> </w:t>
      </w:r>
      <w:r>
        <w:t xml:space="preserve">continues to evolve as an urban hub, the role of school counselors will remain central to fostering resilient, empowered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 in Philippines Manila</dc:title>
  <dc:creator/>
  <dc:language>en</dc:language>
  <cp:keywords/>
  <dcterms:created xsi:type="dcterms:W3CDTF">2026-07-23T20:31:19Z</dcterms:created>
  <dcterms:modified xsi:type="dcterms:W3CDTF">2026-07-23T20:31:19Z</dcterms:modified>
</cp:coreProperties>
</file>

<file path=docProps/custom.xml><?xml version="1.0" encoding="utf-8"?>
<Properties xmlns="http://schemas.openxmlformats.org/officeDocument/2006/custom-properties" xmlns:vt="http://schemas.openxmlformats.org/officeDocument/2006/docPropsVTypes"/>
</file>