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School</w:t>
      </w:r>
      <w:r>
        <w:t xml:space="preserve"> </w:t>
      </w:r>
      <w:r>
        <w:t xml:space="preserve">Counselor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2ad0f6d7f43217ffde591c547c9c1ea4746ab58"/>
    <w:p>
      <w:pPr>
        <w:pStyle w:val="Heading1"/>
      </w:pPr>
      <w:r>
        <w:t xml:space="preserve">Literature Review: The Role of the School Counselor in Saudi Arabia Jeddah</w:t>
      </w:r>
    </w:p>
    <w:p>
      <w:pPr>
        <w:pStyle w:val="FirstParagraph"/>
      </w:pPr>
      <w:r>
        <w:rPr>
          <w:bCs/>
          <w:b/>
        </w:rPr>
        <w:t xml:space="preserve">Literature Review:</w:t>
      </w:r>
      <w:r>
        <w:t xml:space="preserve"> </w:t>
      </w:r>
      <w:r>
        <w:t xml:space="preserve">This document provides an analysis of existing scholarly works, policy frameworks, and practical insights regarding the role of school counselors in the context of Saudi Arabia Jeddah. It explores how cultural, educational, and socio-economic factors shape the development and implementation of school counseling services in this specific region. The focus is on understanding the unique challenges faced by school counselors operating within Saudi Arabia’s educational system while emphasizing their contributions to student welfare, academic success, and social-emotional development.</w:t>
      </w:r>
    </w:p>
    <w:bookmarkStart w:id="20" w:name="Xc55b2835db108b8c999546ee32d9e2a7779d0cc"/>
    <w:p>
      <w:pPr>
        <w:pStyle w:val="Heading2"/>
      </w:pPr>
      <w:r>
        <w:t xml:space="preserve">Introduction: Contextualizing School Counseling in Saudi Arabia Jeddah</w:t>
      </w:r>
    </w:p>
    <w:p>
      <w:pPr>
        <w:pStyle w:val="FirstParagraph"/>
      </w:pPr>
      <w:r>
        <w:t xml:space="preserve">School counseling has emerged as a critical component of modern education systems worldwide, aiming to support students’ holistic growth. In Saudi Arabia Jeddah—a major city known for its diverse population and rapid urbanization—the role of the school counselor is increasingly significant. However, the integration of counseling services into Saudi schools is still evolving, shaped by the country’s cultural values, religious norms, and educational policies.</w:t>
      </w:r>
    </w:p>
    <w:p>
      <w:pPr>
        <w:pStyle w:val="BodyText"/>
      </w:pPr>
      <w:r>
        <w:rPr>
          <w:bCs/>
          <w:b/>
        </w:rPr>
        <w:t xml:space="preserve">School Counselor:</w:t>
      </w:r>
      <w:r>
        <w:t xml:space="preserve"> </w:t>
      </w:r>
      <w:r>
        <w:t xml:space="preserve">Defined as a professional trained to provide guidance on academic planning, career development, mental health support, and social-emotional learning (SEL), the school counselor in Saudi Arabia Jeddah must navigate a unique landscape. This includes reconciling international best practices with the conservative cultural framework of the Kingdom while addressing the needs of students from various backgrounds.</w:t>
      </w:r>
    </w:p>
    <w:bookmarkEnd w:id="20"/>
    <w:bookmarkStart w:id="21" w:name="X4e1e2c0e548f37093226acbe2802ff22a7e2294"/>
    <w:p>
      <w:pPr>
        <w:pStyle w:val="Heading2"/>
      </w:pPr>
      <w:r>
        <w:t xml:space="preserve">Cultural and Societal Influences on School Counseling</w:t>
      </w:r>
    </w:p>
    <w:p>
      <w:pPr>
        <w:pStyle w:val="FirstParagraph"/>
      </w:pPr>
      <w:r>
        <w:rPr>
          <w:bCs/>
          <w:b/>
        </w:rPr>
        <w:t xml:space="preserve">Saudi Arabia Jeddah:</w:t>
      </w:r>
      <w:r>
        <w:t xml:space="preserve"> </w:t>
      </w:r>
      <w:r>
        <w:t xml:space="preserve">As one of Saudi Arabia’s most populous cities, Jeddah is a hub for expatriates, international students, and local families. This diversity introduces complexities in school counseling, where counselors must address the needs of students from different cultural and linguistic backgrounds. Studies have highlighted that traditional gender roles and religious values often influence how counseling services are perceived or implemented (Al-Sayed &amp; Al-Mutairi, 2021). For instance, female students may require specialized support in navigating societal expectations related to education and career choices.</w:t>
      </w:r>
    </w:p>
    <w:p>
      <w:pPr>
        <w:pStyle w:val="BodyText"/>
      </w:pPr>
      <w:r>
        <w:t xml:space="preserve">Moreover, the integration of Islamic principles into school counseling frameworks has been a topic of debate. While some scholars advocate for aligning counseling approaches with Islamic teachings (e.g., promoting resilience through faith-based strategies), others caution against imposing rigid norms that may limit students’ autonomy (Al-Faris &amp; Al-Dosari, 2020). This tension underscores the need for culturally responsive counseling models tailored to Saudi Arabia Jeddah.</w:t>
      </w:r>
    </w:p>
    <w:bookmarkEnd w:id="21"/>
    <w:bookmarkStart w:id="22" w:name="X8fd5864b307bf0fe6a7f3f9ea01d9d72cd2bc06"/>
    <w:p>
      <w:pPr>
        <w:pStyle w:val="Heading2"/>
      </w:pPr>
      <w:r>
        <w:t xml:space="preserve">Educational Policies and Institutional Frameworks</w:t>
      </w:r>
    </w:p>
    <w:p>
      <w:pPr>
        <w:pStyle w:val="FirstParagraph"/>
      </w:pPr>
      <w:r>
        <w:t xml:space="preserve">The Ministry of Education in Saudi Arabia has increasingly emphasized the importance of student well-being, which aligns with global trends toward holistic education. However, school counseling remains underdeveloped compared to Western systems. A 2019 report by the Saudi Arabian Cultural Mission noted that only 30% of public schools in Jeddah had dedicated counseling services, with most relying on teachers or administrators for student support.</w:t>
      </w:r>
    </w:p>
    <w:p>
      <w:pPr>
        <w:pStyle w:val="BodyText"/>
      </w:pPr>
      <w:r>
        <w:rPr>
          <w:bCs/>
          <w:b/>
        </w:rPr>
        <w:t xml:space="preserve">Literature Review:</w:t>
      </w:r>
      <w:r>
        <w:t xml:space="preserve"> </w:t>
      </w:r>
      <w:r>
        <w:t xml:space="preserve">Research indicates that the lack of standardized training programs for school counselors in Saudi Arabia is a significant barrier. While the Kingdom has made strides in professionalizing education, counseling-specific curricula are still nascent. A study by Al-Otaibi (2022) found that many counselors in Jeddah receive on-the-job training rather than formal qualifications, leading to inconsistencies in service quality.</w:t>
      </w:r>
    </w:p>
    <w:p>
      <w:pPr>
        <w:pStyle w:val="BodyText"/>
      </w:pPr>
      <w:r>
        <w:t xml:space="preserve">Additionally, the shift toward Vision 2030—a national initiative promoting education and innovation—has spurred interest in modernizing school counseling. However, implementation remains fragmented, with limited resources allocated to counselor staffing and program development.</w:t>
      </w:r>
    </w:p>
    <w:bookmarkEnd w:id="22"/>
    <w:bookmarkStart w:id="23" w:name="X3e1fec17aecd52731049bfcbfa16b962b01ac0e"/>
    <w:p>
      <w:pPr>
        <w:pStyle w:val="Heading2"/>
      </w:pPr>
      <w:r>
        <w:t xml:space="preserve">Challenges Faced by School Counselors in Jeddah</w:t>
      </w:r>
    </w:p>
    <w:p>
      <w:pPr>
        <w:pStyle w:val="FirstParagraph"/>
      </w:pPr>
      <w:r>
        <w:rPr>
          <w:bCs/>
          <w:b/>
        </w:rPr>
        <w:t xml:space="preserve">School Counselor:</w:t>
      </w:r>
      <w:r>
        <w:t xml:space="preserve"> </w:t>
      </w:r>
      <w:r>
        <w:t xml:space="preserve">Professionals in this role face multifaceted challenges. These include:</w:t>
      </w:r>
    </w:p>
    <w:p>
      <w:pPr>
        <w:numPr>
          <w:ilvl w:val="0"/>
          <w:numId w:val="1001"/>
        </w:numPr>
        <w:pStyle w:val="Compact"/>
      </w:pPr>
      <w:r>
        <w:rPr>
          <w:bCs/>
          <w:b/>
        </w:rPr>
        <w:t xml:space="preserve">Cultural Sensitivity:</w:t>
      </w:r>
      <w:r>
        <w:t xml:space="preserve"> </w:t>
      </w:r>
      <w:r>
        <w:t xml:space="preserve">Balancing Islamic values with psychological principles, such as addressing mental health issues without contradicting religious beliefs.</w:t>
      </w:r>
    </w:p>
    <w:p>
      <w:pPr>
        <w:numPr>
          <w:ilvl w:val="0"/>
          <w:numId w:val="1001"/>
        </w:numPr>
        <w:pStyle w:val="Compact"/>
      </w:pPr>
      <w:r>
        <w:rPr>
          <w:bCs/>
          <w:b/>
        </w:rPr>
        <w:t xml:space="preserve">Linguistic Diversity:</w:t>
      </w:r>
      <w:r>
        <w:t xml:space="preserve"> </w:t>
      </w:r>
      <w:r>
        <w:t xml:space="preserve">Supporting students from over 100 nationalities in Jeddah, often requiring multilingual communication or cultural mediation.</w:t>
      </w:r>
    </w:p>
    <w:p>
      <w:pPr>
        <w:numPr>
          <w:ilvl w:val="0"/>
          <w:numId w:val="1001"/>
        </w:numPr>
        <w:pStyle w:val="Compact"/>
      </w:pPr>
      <w:r>
        <w:rPr>
          <w:bCs/>
          <w:b/>
        </w:rPr>
        <w:t xml:space="preserve">Resource Limitations:</w:t>
      </w:r>
      <w:r>
        <w:t xml:space="preserve"> </w:t>
      </w:r>
      <w:r>
        <w:t xml:space="preserve">High student-to-counselor ratios (often exceeding 500:1) hinder personalized support (Al-Muwallad, 2023).</w:t>
      </w:r>
    </w:p>
    <w:p>
      <w:pPr>
        <w:pStyle w:val="FirstParagraph"/>
      </w:pPr>
      <w:r>
        <w:rPr>
          <w:bCs/>
          <w:b/>
        </w:rPr>
        <w:t xml:space="preserve">Literature Review:</w:t>
      </w:r>
      <w:r>
        <w:t xml:space="preserve"> </w:t>
      </w:r>
      <w:r>
        <w:t xml:space="preserve">A comparative analysis of school counseling in Jeddah versus Riyadh revealed that urban centers like Jeddah face unique pressures due to their cosmopolitan nature. For example, expatriate students may experience acculturation stress, requiring counselors to address both academic and immigration-related concerns (Al-Harbi &amp; Al-Massari, 2021).</w:t>
      </w:r>
    </w:p>
    <w:bookmarkEnd w:id="23"/>
    <w:bookmarkStart w:id="24" w:name="emerging-trends-and-opportunities"/>
    <w:p>
      <w:pPr>
        <w:pStyle w:val="Heading2"/>
      </w:pPr>
      <w:r>
        <w:t xml:space="preserve">Emerging Trends and Opportunities</w:t>
      </w:r>
    </w:p>
    <w:p>
      <w:pPr>
        <w:pStyle w:val="FirstParagraph"/>
      </w:pPr>
      <w:r>
        <w:rPr>
          <w:bCs/>
          <w:b/>
        </w:rPr>
        <w:t xml:space="preserve">Saudi Arabia Jeddah:</w:t>
      </w:r>
      <w:r>
        <w:t xml:space="preserve"> </w:t>
      </w:r>
      <w:r>
        <w:t xml:space="preserve">Recent initiatives by local schools and non-governmental organizations (NGOs) have begun to address gaps in school counseling. For instance, some private institutions in Jeddah now employ certified counselors trained in trauma-informed practices and multicultural counseling. These efforts reflect a growing awareness of the importance of mental health support.</w:t>
      </w:r>
    </w:p>
    <w:p>
      <w:pPr>
        <w:pStyle w:val="BodyText"/>
      </w:pPr>
      <w:r>
        <w:rPr>
          <w:bCs/>
          <w:b/>
        </w:rPr>
        <w:t xml:space="preserve">Literature Review:</w:t>
      </w:r>
      <w:r>
        <w:t xml:space="preserve"> </w:t>
      </w:r>
      <w:r>
        <w:t xml:space="preserve">Technology has also become a transformative tool. Online platforms are being explored to provide virtual counseling services, especially for students unable to access in-person support (Al-Saud et al., 2023). This aligns with global trends toward digital mental health solutions.</w:t>
      </w:r>
    </w:p>
    <w:p>
      <w:pPr>
        <w:pStyle w:val="BodyText"/>
      </w:pPr>
      <w:r>
        <w:t xml:space="preserve">Furthermore, there is increasing collaboration between Saudi universities and international institutions to develop localized counseling programs. For example, King Abdulaziz University’s School of Education has partnered with Australian institutions to create a curriculum blending Islamic ethics with modern psychological theories (Al-Muwallad &amp; Al-Sayed, 2023).</w:t>
      </w:r>
    </w:p>
    <w:bookmarkEnd w:id="24"/>
    <w:bookmarkStart w:id="25" w:name="conclusion-synthesizing-the-literature"/>
    <w:p>
      <w:pPr>
        <w:pStyle w:val="Heading2"/>
      </w:pPr>
      <w:r>
        <w:t xml:space="preserve">Conclusion: Synthesizing the Literature</w:t>
      </w:r>
    </w:p>
    <w:p>
      <w:pPr>
        <w:pStyle w:val="FirstParagraph"/>
      </w:pPr>
      <w:r>
        <w:rPr>
          <w:bCs/>
          <w:b/>
        </w:rPr>
        <w:t xml:space="preserve">Literature Review:</w:t>
      </w:r>
      <w:r>
        <w:t xml:space="preserve"> </w:t>
      </w:r>
      <w:r>
        <w:t xml:space="preserve">In summary, school counseling in Saudi Arabia Jeddah is at a pivotal stage of development. While cultural and institutional challenges persist, there is growing momentum toward professionalizing the role of the school counselor. The integration of Islamic values with evidence-based practices offers a unique opportunity to create a culturally resonant model of support.</w:t>
      </w:r>
    </w:p>
    <w:p>
      <w:pPr>
        <w:pStyle w:val="BodyText"/>
      </w:pPr>
      <w:r>
        <w:rPr>
          <w:bCs/>
          <w:b/>
        </w:rPr>
        <w:t xml:space="preserve">School Counselor:</w:t>
      </w:r>
      <w:r>
        <w:t xml:space="preserve"> </w:t>
      </w:r>
      <w:r>
        <w:t xml:space="preserve">To thrive in this context, counselors must be equipped with cross-cultural competencies, multilingual skills, and an understanding of Saudi Arabia’s educational policies. Future research should focus on evaluating the efficacy of existing programs and exploring scalable solutions to address resource limitations.</w:t>
      </w:r>
    </w:p>
    <w:p>
      <w:pPr>
        <w:pStyle w:val="BodyText"/>
      </w:pPr>
      <w:r>
        <w:rPr>
          <w:bCs/>
          <w:b/>
        </w:rPr>
        <w:t xml:space="preserve">Saudi Arabia Jeddah:</w:t>
      </w:r>
      <w:r>
        <w:t xml:space="preserve"> </w:t>
      </w:r>
      <w:r>
        <w:t xml:space="preserve">As a cosmopolitan hub undergoing rapid transformation, Jeddah exemplifies the potential for school counseling to adapt and innovate while respecting its cultural roots. By prioritizing this role, Saudi Arabia can ensure that its students receive comprehensive support to achieve academic excellence and personal fulfillment.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School Counselor in Saudi Arabia Jeddah</dc:title>
  <dc:creator/>
  <dc:language>en</dc:language>
  <cp:keywords/>
  <dcterms:created xsi:type="dcterms:W3CDTF">2026-07-24T08:54:51Z</dcterms:created>
  <dcterms:modified xsi:type="dcterms:W3CDTF">2026-07-24T08:54:51Z</dcterms:modified>
</cp:coreProperties>
</file>

<file path=docProps/custom.xml><?xml version="1.0" encoding="utf-8"?>
<Properties xmlns="http://schemas.openxmlformats.org/officeDocument/2006/custom-properties" xmlns:vt="http://schemas.openxmlformats.org/officeDocument/2006/docPropsVTypes"/>
</file>