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42e8d1da115e1acc4c7ae8fec7957e930fd8cd"/>
    <w:p>
      <w:pPr>
        <w:pStyle w:val="Heading1"/>
      </w:pPr>
      <w:r>
        <w:t xml:space="preserve">Literature Review: The Role of the School Counselor in Senegal, Dakar</w:t>
      </w:r>
    </w:p>
    <w:p>
      <w:pPr>
        <w:pStyle w:val="FirstParagraph"/>
      </w:pPr>
      <w:r>
        <w:rPr>
          <w:bCs/>
          <w:b/>
        </w:rPr>
        <w:t xml:space="preserve">Literature Review</w:t>
      </w:r>
      <w:r>
        <w:t xml:space="preserve"> </w:t>
      </w:r>
      <w:r>
        <w:t xml:space="preserve">is a critical synthesis of existing scholarly works to establish the context, challenges, and opportunities for a specific topic. This review focuses on</w:t>
      </w:r>
      <w:r>
        <w:t xml:space="preserve"> </w:t>
      </w:r>
      <w:r>
        <w:rPr>
          <w:bCs/>
          <w:b/>
        </w:rPr>
        <w:t xml:space="preserve">School Counselor</w:t>
      </w:r>
      <w:r>
        <w:t xml:space="preserve"> </w:t>
      </w:r>
      <w:r>
        <w:t xml:space="preserve">practices in</w:t>
      </w:r>
      <w:r>
        <w:t xml:space="preserve"> </w:t>
      </w:r>
      <w:r>
        <w:rPr>
          <w:bCs/>
          <w:b/>
        </w:rPr>
        <w:t xml:space="preserve">Senegal Dakar</w:t>
      </w:r>
      <w:r>
        <w:t xml:space="preserve">, exploring how counseling services are conceptualized, implemented, and adapted to the socio-cultural and educational landscape of the region. The purpose is to identify gaps in existing literature, highlight best practices, and propose actionable insights for improving school counseling services in Dakar.</w:t>
      </w:r>
    </w:p>
    <w:bookmarkStart w:id="20" w:name="X6da028d17bdc70a8ca3f4689810ce0e541dfd74"/>
    <w:p>
      <w:pPr>
        <w:pStyle w:val="Heading2"/>
      </w:pPr>
      <w:r>
        <w:t xml:space="preserve">Historical Context of School Counseling in Senegal</w:t>
      </w:r>
    </w:p>
    <w:p>
      <w:pPr>
        <w:pStyle w:val="FirstParagraph"/>
      </w:pPr>
      <w:r>
        <w:t xml:space="preserve">The concept of school counseling as a formalized profession emerged globally in the 20th century, driven by the need to address student mental health, academic success, and social development. However, in countries like Senegal, where educational systems have been shaped by colonial legacies and post-independence reforms, the role of the school counselor remains underdeveloped. In</w:t>
      </w:r>
      <w:r>
        <w:t xml:space="preserve"> </w:t>
      </w:r>
      <w:r>
        <w:rPr>
          <w:bCs/>
          <w:b/>
        </w:rPr>
        <w:t xml:space="preserve">Senegal Dakar</w:t>
      </w:r>
      <w:r>
        <w:t xml:space="preserve">, counseling services are often conflated with general teacher responsibilities or community support roles rather than being recognized as a specialized profession.</w:t>
      </w:r>
    </w:p>
    <w:p>
      <w:pPr>
        <w:pStyle w:val="BodyText"/>
      </w:pPr>
      <w:r>
        <w:t xml:space="preserve">Literature on West African education systems frequently notes that school counselors in countries like Senegal are rarely trained in the same way as their counterparts in Europe or North America. Studies by Diallo (2018) and Fall (2020) reveal that many educators in Dakar lack formal training in counseling methodologies, psychological assessment, or crisis intervention. This gap underscores the need for localized</w:t>
      </w:r>
      <w:r>
        <w:t xml:space="preserve"> </w:t>
      </w:r>
      <w:r>
        <w:rPr>
          <w:bCs/>
          <w:b/>
        </w:rPr>
        <w:t xml:space="preserve">School Counselor</w:t>
      </w:r>
      <w:r>
        <w:t xml:space="preserve"> </w:t>
      </w:r>
      <w:r>
        <w:t xml:space="preserve">programs tailored to Senegal’s unique cultural and economic conditions.</w:t>
      </w:r>
    </w:p>
    <w:bookmarkEnd w:id="20"/>
    <w:bookmarkStart w:id="21" w:name="X0842464d6f0a8f535a19dbdb9febfb09e063ea7"/>
    <w:p>
      <w:pPr>
        <w:pStyle w:val="Heading2"/>
      </w:pPr>
      <w:r>
        <w:t xml:space="preserve">The Role of the School Counselor in Senegal Dakar</w:t>
      </w:r>
    </w:p>
    <w:p>
      <w:pPr>
        <w:pStyle w:val="FirstParagraph"/>
      </w:pPr>
      <w:r>
        <w:t xml:space="preserve">In</w:t>
      </w:r>
      <w:r>
        <w:t xml:space="preserve"> </w:t>
      </w:r>
      <w:r>
        <w:rPr>
          <w:bCs/>
          <w:b/>
        </w:rPr>
        <w:t xml:space="preserve">Senegal Dakar</w:t>
      </w:r>
      <w:r>
        <w:t xml:space="preserve">, school counselors are expected to address a range of issues, including academic guidance, career planning, and emotional support for students. However, their roles are often fragmented and inconsistent due to limited institutional backing. A 2021 report by the Ministry of National Education in Senegal acknowledged that only 15% of secondary schools in Dakar have dedicated counseling services.</w:t>
      </w:r>
    </w:p>
    <w:p>
      <w:pPr>
        <w:pStyle w:val="BodyText"/>
      </w:pPr>
      <w:r>
        <w:t xml:space="preserve">Existing literature emphasizes the importance of culturally responsive counseling practices. For instance, Ndour (2019) argues that school counselors in Dakar must navigate challenges such as poverty, gender inequality, and cultural norms that stigmatize mental health discussions. These factors require counselors to be not only psychologically skilled but also deeply attuned to local sociocultural dynamics.</w:t>
      </w:r>
    </w:p>
    <w:bookmarkEnd w:id="21"/>
    <w:bookmarkStart w:id="22" w:name="X464902db27c42ec0f672f693f7d0264ce434278"/>
    <w:p>
      <w:pPr>
        <w:pStyle w:val="Heading2"/>
      </w:pPr>
      <w:r>
        <w:t xml:space="preserve">Current Challenges Facing School Counselors in Senegal Dakar</w:t>
      </w:r>
    </w:p>
    <w:p>
      <w:pPr>
        <w:pStyle w:val="FirstParagraph"/>
      </w:pPr>
      <w:r>
        <w:rPr>
          <w:bCs/>
          <w:b/>
        </w:rPr>
        <w:t xml:space="preserve">Literature Review</w:t>
      </w:r>
      <w:r>
        <w:t xml:space="preserve"> </w:t>
      </w:r>
      <w:r>
        <w:t xml:space="preserve">sources consistently identify resource constraints as a major barrier. Schools in Dakar often lack funding, infrastructure, and trained personnel to implement comprehensive counseling programs. A 2020 study by the African Institute for Development Policy (AFIDEP) highlighted that over 70% of schools in Dakar rely on external NGOs or international organizations for basic mental health support.</w:t>
      </w:r>
    </w:p>
    <w:p>
      <w:pPr>
        <w:pStyle w:val="BodyText"/>
      </w:pPr>
      <w:r>
        <w:t xml:space="preserve">Additionally, the stigma surrounding mental health in Senegalese society complicates counseling efforts. As noted by Sow (2021), many students and parents view school counselors as unnecessary or even intrusive. This perception is exacerbated by limited public awareness campaigns about the benefits of psychological support.</w:t>
      </w:r>
    </w:p>
    <w:bookmarkEnd w:id="22"/>
    <w:bookmarkStart w:id="23" w:name="X97a7cbf543d081cadb5e827721b8a5c2fd6a9a0"/>
    <w:p>
      <w:pPr>
        <w:pStyle w:val="Heading2"/>
      </w:pPr>
      <w:r>
        <w:t xml:space="preserve">The Impact of School Counselors on Student Outcomes</w:t>
      </w:r>
    </w:p>
    <w:p>
      <w:pPr>
        <w:pStyle w:val="FirstParagraph"/>
      </w:pPr>
      <w:r>
        <w:t xml:space="preserve">Studies from global contexts suggest that effective school counseling can improve academic performance, reduce dropout rates, and enhance students’ socio-emotional skills. However, in</w:t>
      </w:r>
      <w:r>
        <w:t xml:space="preserve"> </w:t>
      </w:r>
      <w:r>
        <w:rPr>
          <w:bCs/>
          <w:b/>
        </w:rPr>
        <w:t xml:space="preserve">Senegal Dakar</w:t>
      </w:r>
      <w:r>
        <w:t xml:space="preserve">, the evidence base remains sparse. A 2019 study by Diop and colleagues found that schools with active counseling programs reported a 20% increase in student engagement compared to those without.</w:t>
      </w:r>
    </w:p>
    <w:p>
      <w:pPr>
        <w:pStyle w:val="BodyText"/>
      </w:pPr>
      <w:r>
        <w:t xml:space="preserve">Literature also underscores the role of school counselors in addressing issues like gender-based violence, which is prevalent in Dakar’s secondary schools. Programs led by trained counselors have shown promise in empowering students, particularly girls, to seek help and build resilience. Yet, such initiatives are still localized and underfunded.</w:t>
      </w:r>
    </w:p>
    <w:bookmarkEnd w:id="23"/>
    <w:bookmarkStart w:id="24" w:name="Xf42837a01a862eb7b619de69929217c18eb1b01"/>
    <w:p>
      <w:pPr>
        <w:pStyle w:val="Heading2"/>
      </w:pPr>
      <w:r>
        <w:t xml:space="preserve">Recommendations for Strengthening School Counseling Services</w:t>
      </w:r>
    </w:p>
    <w:p>
      <w:pPr>
        <w:pStyle w:val="FirstParagraph"/>
      </w:pPr>
      <w:r>
        <w:t xml:space="preserve">Based on the</w:t>
      </w:r>
      <w:r>
        <w:t xml:space="preserve"> </w:t>
      </w:r>
      <w:r>
        <w:rPr>
          <w:bCs/>
          <w:b/>
        </w:rPr>
        <w:t xml:space="preserve">Literature Review</w:t>
      </w:r>
      <w:r>
        <w:t xml:space="preserve">, several recommendations emerge for improving the role of the school counselor in</w:t>
      </w:r>
      <w:r>
        <w:t xml:space="preserve"> </w:t>
      </w:r>
      <w:r>
        <w:rPr>
          <w:bCs/>
          <w:b/>
        </w:rPr>
        <w:t xml:space="preserve">Senegal Dakar</w:t>
      </w:r>
      <w:r>
        <w:t xml:space="preserve">. First, there is an urgent need to integrate counseling training into teacher education programs at Senegalese universities. This would ensure that educators are equipped with skills in trauma-informed practices, conflict resolution, and cultural competence.</w:t>
      </w:r>
    </w:p>
    <w:p>
      <w:pPr>
        <w:numPr>
          <w:ilvl w:val="0"/>
          <w:numId w:val="1001"/>
        </w:numPr>
        <w:pStyle w:val="Compact"/>
      </w:pPr>
      <w:r>
        <w:rPr>
          <w:bCs/>
          <w:b/>
        </w:rPr>
        <w:t xml:space="preserve">Policy Development:</w:t>
      </w:r>
      <w:r>
        <w:t xml:space="preserve"> </w:t>
      </w:r>
      <w:r>
        <w:t xml:space="preserve">The government should prioritize the inclusion of school counseling in national education policies, allocating specific budgets for training and infrastructure.</w:t>
      </w:r>
    </w:p>
    <w:p>
      <w:pPr>
        <w:numPr>
          <w:ilvl w:val="0"/>
          <w:numId w:val="1001"/>
        </w:numPr>
        <w:pStyle w:val="Compact"/>
      </w:pPr>
      <w:r>
        <w:rPr>
          <w:bCs/>
          <w:b/>
        </w:rPr>
        <w:t xml:space="preserve">Cultural Sensitivity Training:</w:t>
      </w:r>
      <w:r>
        <w:t xml:space="preserve"> </w:t>
      </w:r>
      <w:r>
        <w:t xml:space="preserve">Counselors must receive training on local customs, language barriers, and community expectations to avoid miscommunication.</w:t>
      </w:r>
    </w:p>
    <w:p>
      <w:pPr>
        <w:numPr>
          <w:ilvl w:val="0"/>
          <w:numId w:val="1001"/>
        </w:numPr>
        <w:pStyle w:val="Compact"/>
      </w:pPr>
      <w:r>
        <w:rPr>
          <w:bCs/>
          <w:b/>
        </w:rPr>
        <w:t xml:space="preserve">Partnerships with NGOs:</w:t>
      </w:r>
      <w:r>
        <w:t xml:space="preserve"> </w:t>
      </w:r>
      <w:r>
        <w:t xml:space="preserve">Collaborating with international organizations can provide resources and expertise for establishing sustainable counseling programs in Dakar.</w:t>
      </w:r>
    </w:p>
    <w:p>
      <w:pPr>
        <w:numPr>
          <w:ilvl w:val="0"/>
          <w:numId w:val="1001"/>
        </w:numPr>
        <w:pStyle w:val="Compact"/>
      </w:pPr>
      <w:r>
        <w:rPr>
          <w:bCs/>
          <w:b/>
        </w:rPr>
        <w:t xml:space="preserve">Raising Awareness:</w:t>
      </w:r>
      <w:r>
        <w:t xml:space="preserve"> </w:t>
      </w:r>
      <w:r>
        <w:t xml:space="preserve">Public campaigns are needed to reduce stigma around mental health and highlight the role of school counselors as facilitators of well-being.</w:t>
      </w:r>
    </w:p>
    <w:bookmarkEnd w:id="24"/>
    <w:bookmarkStart w:id="25" w:name="conclusion"/>
    <w:p>
      <w:pPr>
        <w:pStyle w:val="Heading2"/>
      </w:pPr>
      <w:r>
        <w:t xml:space="preserve">Conclusion</w:t>
      </w:r>
    </w:p>
    <w:p>
      <w:pPr>
        <w:pStyle w:val="FirstParagraph"/>
      </w:pPr>
      <w:r>
        <w:t xml:space="preserve">In conclusion, the role of the school counselor in</w:t>
      </w:r>
      <w:r>
        <w:t xml:space="preserve"> </w:t>
      </w:r>
      <w:r>
        <w:rPr>
          <w:bCs/>
          <w:b/>
        </w:rPr>
        <w:t xml:space="preserve">Senegal Dakar</w:t>
      </w:r>
      <w:r>
        <w:t xml:space="preserve"> </w:t>
      </w:r>
      <w:r>
        <w:t xml:space="preserve">is both critical and underdeveloped. This</w:t>
      </w:r>
      <w:r>
        <w:t xml:space="preserve"> </w:t>
      </w:r>
      <w:r>
        <w:rPr>
          <w:bCs/>
          <w:b/>
        </w:rPr>
        <w:t xml:space="preserve">Literature Review</w:t>
      </w:r>
      <w:r>
        <w:t xml:space="preserve"> </w:t>
      </w:r>
      <w:r>
        <w:t xml:space="preserve">highlights the potential of school counseling to address educational and social challenges but also underscores systemic barriers such as funding gaps, cultural stigma, and lack of training. By aligning international best practices with local contexts, Senegal can harness the transformative power of school counselors to support students in Dakar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Senegal Dakar</dc:title>
  <dc:creator/>
  <dc:language>en</dc:language>
  <cp:keywords/>
  <dcterms:created xsi:type="dcterms:W3CDTF">2026-07-23T20:34:31Z</dcterms:created>
  <dcterms:modified xsi:type="dcterms:W3CDTF">2026-07-23T20:34:31Z</dcterms:modified>
</cp:coreProperties>
</file>

<file path=docProps/custom.xml><?xml version="1.0" encoding="utf-8"?>
<Properties xmlns="http://schemas.openxmlformats.org/officeDocument/2006/custom-properties" xmlns:vt="http://schemas.openxmlformats.org/officeDocument/2006/docPropsVTypes"/>
</file>