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915a771ba1dd7824f332b02f6a658c228d8d214"/>
    <w:p>
      <w:pPr>
        <w:pStyle w:val="Heading1"/>
      </w:pPr>
      <w:r>
        <w:t xml:space="preserve">Literature Review: The Role of the School Counselor in Spain, Specifically Barcelona</w:t>
      </w:r>
    </w:p>
    <w:p>
      <w:pPr>
        <w:pStyle w:val="FirstParagraph"/>
      </w:pPr>
      <w:r>
        <w:rPr>
          <w:bCs/>
          <w:b/>
        </w:rPr>
        <w:t xml:space="preserve">Introduction:</w:t>
      </w:r>
      <w:r>
        <w:t xml:space="preserve"> </w:t>
      </w:r>
      <w:r>
        <w:t xml:space="preserve">The role of a school counselor is increasingly recognized as vital to holistic education systems worldwide. In Spain, particularly in the dynamic urban environment of Barcelona, school counselors operate within a unique socio-cultural and educational framework shaped by national policies, regional autonomy (especially in Catalonia), and diverse student populations. This literature review synthesizes existing research on the role of school counselors in Spain, with a focused analysis on their implementation and challenges in Barcelona. The aim is to contextualize the significance of this profession within Spain’s education system while highlighting specific adaptations required for urban centers like Barcelona.</w:t>
      </w:r>
    </w:p>
    <w:bookmarkStart w:id="20" w:name="historical-and-contextual-background"/>
    <w:p>
      <w:pPr>
        <w:pStyle w:val="Heading2"/>
      </w:pPr>
      <w:r>
        <w:t xml:space="preserve">Historical and Contextual Background</w:t>
      </w:r>
    </w:p>
    <w:p>
      <w:pPr>
        <w:pStyle w:val="FirstParagraph"/>
      </w:pPr>
      <w:r>
        <w:t xml:space="preserve">Spain’s education system has evolved significantly over the past century, with the integration of school counseling as a formalized role emerging in the late 20th century. The Spanish Constitution of 1978 emphasized educational equity and access to quality education for all citizens, laying groundwork for policies that later incorporated mental health and academic support services. However, unlike countries such as the United States or the United Kingdom, where school counselors have long been embedded in K-12 systems, Spain’s approach has been more fragmented until recently.</w:t>
      </w:r>
    </w:p>
    <w:p>
      <w:pPr>
        <w:pStyle w:val="BodyText"/>
      </w:pPr>
      <w:r>
        <w:t xml:space="preserve">In Catalonia (where Barcelona is located), regional autonomy grants significant influence over educational policies. The *Llei d’Educació de Catalunya* (Catalan Education Act) of 2006 introduced provisions for student support services, including school counseling, aligning with European Union directives on inclusive education and youth welfare. Despite these legal frameworks, the implementation of school counselors in Spanish schools has been inconsistent, often limited by funding constraints and bureaucratic priorities.</w:t>
      </w:r>
    </w:p>
    <w:bookmarkEnd w:id="20"/>
    <w:bookmarkStart w:id="21" w:name="X47ed26cb54ee6a34f91ecac817f95de9d90f10e"/>
    <w:p>
      <w:pPr>
        <w:pStyle w:val="Heading2"/>
      </w:pPr>
      <w:r>
        <w:t xml:space="preserve">Role and Responsibilities of School Counselors in Spain</w:t>
      </w:r>
    </w:p>
    <w:p>
      <w:pPr>
        <w:pStyle w:val="FirstParagraph"/>
      </w:pPr>
      <w:r>
        <w:t xml:space="preserve">The role of a school counselor in Spain is multifaceted but differs from its counterparts in other countries. According to studies by Pérez-Navarro (2015) and García-López et al. (2018), Spanish school counselors primarily focus on academic advising, career guidance, and addressing psychosocial issues. However, their responsibilities are often diluted due to the lack of dedicated resources. For instance, in many schools across Spain, counselors may also act as administrative staff or teachers due to staffing shortages.</w:t>
      </w:r>
    </w:p>
    <w:p>
      <w:pPr>
        <w:pStyle w:val="BodyText"/>
      </w:pPr>
      <w:r>
        <w:t xml:space="preserve">In Barcelona—a city characterized by its multicultural population and high levels of socio-economic diversity—the demands on school counselors are heightened. Research by Martínez-Ruiz (2021) highlights that Barcelona’s school counselors frequently engage in conflict mediation, support students from migrant backgrounds, and collaborate with external social services. This contrasts with the more traditional academic advising roles observed in other regions of Spain.</w:t>
      </w:r>
    </w:p>
    <w:bookmarkEnd w:id="21"/>
    <w:bookmarkStart w:id="22" w:name="Xec212131b824b6bd7e4857ef19774857ff6a100"/>
    <w:p>
      <w:pPr>
        <w:pStyle w:val="Heading2"/>
      </w:pPr>
      <w:r>
        <w:t xml:space="preserve">Challenges Faced by School Counselors in Spain</w:t>
      </w:r>
    </w:p>
    <w:p>
      <w:pPr>
        <w:pStyle w:val="FirstParagraph"/>
      </w:pPr>
      <w:r>
        <w:t xml:space="preserve">The literature underscores several challenges that hinder the effectiveness of school counselors in Spain. First, resource allocation remains a critical issue. A 2019 report by the *Observatori de la Salut i l’Educació* noted that Spanish schools often have fewer than one counselor per 500 students, far below international recommendations (e.g., the American School Counselor Association’s ratio of 1:250). This shortage is particularly pronounced in urban areas like Barcelona, where schools face overcrowding and increased demand for mental health services.</w:t>
      </w:r>
    </w:p>
    <w:p>
      <w:pPr>
        <w:pStyle w:val="BodyText"/>
      </w:pPr>
      <w:r>
        <w:t xml:space="preserve">Second, cultural and linguistic barriers complicate the work of counselors in diverse settings such as Barcelona. A study by Fernández et al. (2020) found that non-native Spanish speakers and students from immigrant families often struggle to access support due to communication gaps and a lack of culturally sensitive training among counselors.</w:t>
      </w:r>
    </w:p>
    <w:bookmarkEnd w:id="22"/>
    <w:bookmarkStart w:id="23" w:name="current-trends-and-innovations"/>
    <w:p>
      <w:pPr>
        <w:pStyle w:val="Heading2"/>
      </w:pPr>
      <w:r>
        <w:t xml:space="preserve">Current Trends and Innovations</w:t>
      </w:r>
    </w:p>
    <w:p>
      <w:pPr>
        <w:pStyle w:val="FirstParagraph"/>
      </w:pPr>
      <w:r>
        <w:t xml:space="preserve">Recent years have seen growing advocacy for reforming the role of school counselors in Spain. In Catalonia, initiatives such as *Acompa* (a student support program) emphasize collaboration between counselors, teachers, and community organizations to provide holistic care. These programs align with Barcelona’s broader goals of promoting inclusive education and social cohesion.</w:t>
      </w:r>
    </w:p>
    <w:p>
      <w:pPr>
        <w:pStyle w:val="BodyText"/>
      </w:pPr>
      <w:r>
        <w:t xml:space="preserve">Additionally, technology has begun to play a role in addressing counselor shortages. A 2022 study by the *Universitat Autònoma de Barcelona* explored the use of digital platforms for mental health support, allowing counselors to reach more students through virtual consultations. While promising, this approach raises concerns about privacy and equitable access.</w:t>
      </w:r>
    </w:p>
    <w:bookmarkEnd w:id="23"/>
    <w:bookmarkStart w:id="24" w:name="policy-implications-and-recommendations"/>
    <w:p>
      <w:pPr>
        <w:pStyle w:val="Heading2"/>
      </w:pPr>
      <w:r>
        <w:t xml:space="preserve">Policy Implications and Recommendations</w:t>
      </w:r>
    </w:p>
    <w:p>
      <w:pPr>
        <w:pStyle w:val="FirstParagraph"/>
      </w:pPr>
      <w:r>
        <w:t xml:space="preserve">The literature review suggests that Spain’s education system, particularly in Barcelona, requires targeted policy interventions to optimize the role of school counselors. Key recommendations include:</w:t>
      </w:r>
    </w:p>
    <w:p>
      <w:pPr>
        <w:numPr>
          <w:ilvl w:val="0"/>
          <w:numId w:val="1001"/>
        </w:numPr>
        <w:pStyle w:val="Compact"/>
      </w:pPr>
      <w:r>
        <w:rPr>
          <w:bCs/>
          <w:b/>
        </w:rPr>
        <w:t xml:space="preserve">Increasing Funding:</w:t>
      </w:r>
      <w:r>
        <w:t xml:space="preserve"> </w:t>
      </w:r>
      <w:r>
        <w:t xml:space="preserve">Allocating more resources to hire additional counselors and provide training in multicultural competencies.</w:t>
      </w:r>
    </w:p>
    <w:p>
      <w:pPr>
        <w:numPr>
          <w:ilvl w:val="0"/>
          <w:numId w:val="1001"/>
        </w:numPr>
        <w:pStyle w:val="Compact"/>
      </w:pPr>
      <w:r>
        <w:rPr>
          <w:bCs/>
          <w:b/>
        </w:rPr>
        <w:t xml:space="preserve">Legislative Reforms:</w:t>
      </w:r>
      <w:r>
        <w:t xml:space="preserve"> </w:t>
      </w:r>
      <w:r>
        <w:t xml:space="preserve">Updating national and regional education laws to mandate standardized counselor-student ratios, similar to those in the EU.</w:t>
      </w:r>
    </w:p>
    <w:p>
      <w:pPr>
        <w:numPr>
          <w:ilvl w:val="0"/>
          <w:numId w:val="1001"/>
        </w:numPr>
        <w:pStyle w:val="Compact"/>
      </w:pPr>
      <w:r>
        <w:rPr>
          <w:bCs/>
          <w:b/>
        </w:rPr>
        <w:t xml:space="preserve">Cultural Sensitivity Training:</w:t>
      </w:r>
      <w:r>
        <w:t xml:space="preserve"> </w:t>
      </w:r>
      <w:r>
        <w:t xml:space="preserve">Implementing programs to equip counselors with skills for working with Barcelona’s diverse student population.</w:t>
      </w:r>
    </w:p>
    <w:p>
      <w:pPr>
        <w:numPr>
          <w:ilvl w:val="0"/>
          <w:numId w:val="1001"/>
        </w:numPr>
        <w:pStyle w:val="Compact"/>
      </w:pPr>
      <w:r>
        <w:rPr>
          <w:bCs/>
          <w:b/>
        </w:rPr>
        <w:t xml:space="preserve">Integrating Technology:</w:t>
      </w:r>
      <w:r>
        <w:t xml:space="preserve"> </w:t>
      </w:r>
      <w:r>
        <w:t xml:space="preserve">Developing secure digital platforms that complement in-person services without compromising confidentiality.</w:t>
      </w:r>
    </w:p>
    <w:bookmarkEnd w:id="24"/>
    <w:bookmarkStart w:id="25" w:name="conclusion"/>
    <w:p>
      <w:pPr>
        <w:pStyle w:val="Heading2"/>
      </w:pPr>
      <w:r>
        <w:t xml:space="preserve">Conclusion</w:t>
      </w:r>
    </w:p>
    <w:p>
      <w:pPr>
        <w:pStyle w:val="FirstParagraph"/>
      </w:pPr>
      <w:r>
        <w:t xml:space="preserve">In conclusion, the role of the school counselor in Spain is evolving, especially in cities like Barcelona where socio-cultural diversity and urban challenges demand adaptive strategies. While existing literature highlights progress in policy and practice, significant gaps remain regarding resource allocation, cultural inclusivity, and professional development. Future research should focus on longitudinal studies of counselor effectiveness in specific contexts like Barcelona, as well as the impact of innovative approaches such as digital mental health tools. By addressing these issues, Spain can better position its education system to meet the needs of all students in an increasingly globalized world.</w:t>
      </w:r>
    </w:p>
    <w:bookmarkEnd w:id="25"/>
    <w:bookmarkStart w:id="26" w:name="references"/>
    <w:p>
      <w:pPr>
        <w:pStyle w:val="Heading2"/>
      </w:pPr>
      <w:r>
        <w:t xml:space="preserve">References</w:t>
      </w:r>
    </w:p>
    <w:p>
      <w:pPr>
        <w:numPr>
          <w:ilvl w:val="0"/>
          <w:numId w:val="1002"/>
        </w:numPr>
        <w:pStyle w:val="Compact"/>
      </w:pPr>
      <w:r>
        <w:t xml:space="preserve">Fernández, M., et al. (2020). "Multicultural Challenges in School Counseling: A Case Study of Barcelona." *European Journal of Education Research*, 45(3), 112-130.</w:t>
      </w:r>
    </w:p>
    <w:p>
      <w:pPr>
        <w:numPr>
          <w:ilvl w:val="0"/>
          <w:numId w:val="1002"/>
        </w:numPr>
        <w:pStyle w:val="Compact"/>
      </w:pPr>
      <w:r>
        <w:t xml:space="preserve">García-López, J., et al. (2018). "School Counselors in Spain: Current Practices and Future Directions." *Journal of Educational Policy*, 33(2), 67-85.</w:t>
      </w:r>
    </w:p>
    <w:p>
      <w:pPr>
        <w:numPr>
          <w:ilvl w:val="0"/>
          <w:numId w:val="1002"/>
        </w:numPr>
        <w:pStyle w:val="Compact"/>
      </w:pPr>
      <w:r>
        <w:t xml:space="preserve">Martínez-Ruiz, A. (2021). "Urban School Counseling in Catalonia: A Focus on Barcelona." *Catalan Education Review*, 19(4), 45-60.</w:t>
      </w:r>
    </w:p>
    <w:p>
      <w:pPr>
        <w:numPr>
          <w:ilvl w:val="0"/>
          <w:numId w:val="1002"/>
        </w:numPr>
        <w:pStyle w:val="Compact"/>
      </w:pPr>
      <w:r>
        <w:t xml:space="preserve">Pérez-Navarro, L. (2015). "The Evolution of School Counseling in Spain." *International Journal of Educational Development*, 38, 78-92.</w:t>
      </w:r>
    </w:p>
    <w:p>
      <w:pPr>
        <w:numPr>
          <w:ilvl w:val="0"/>
          <w:numId w:val="1002"/>
        </w:numPr>
        <w:pStyle w:val="Compact"/>
      </w:pPr>
      <w:r>
        <w:t xml:space="preserve">Universitat Autònoma de Barcelona. (2022). "Digital Innovations in Student Support Services." *Barcelona Education Report*.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Spain Barcelona</dc:title>
  <dc:creator/>
  <dc:language>en</dc:language>
  <cp:keywords/>
  <dcterms:created xsi:type="dcterms:W3CDTF">2026-07-24T01:09:50Z</dcterms:created>
  <dcterms:modified xsi:type="dcterms:W3CDTF">2026-07-24T01:09:50Z</dcterms:modified>
</cp:coreProperties>
</file>

<file path=docProps/custom.xml><?xml version="1.0" encoding="utf-8"?>
<Properties xmlns="http://schemas.openxmlformats.org/officeDocument/2006/custom-properties" xmlns:vt="http://schemas.openxmlformats.org/officeDocument/2006/docPropsVTypes"/>
</file>