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Counselors</w:t>
      </w:r>
      <w:r>
        <w:t xml:space="preserve"> </w:t>
      </w:r>
      <w:r>
        <w:t xml:space="preserve">in</w:t>
      </w:r>
      <w:r>
        <w:t xml:space="preserve"> </w:t>
      </w:r>
      <w:r>
        <w:t xml:space="preserve">Thailand</w:t>
      </w:r>
      <w:r>
        <w:t xml:space="preserve"> </w:t>
      </w:r>
      <w:r>
        <w:t xml:space="preserve">Bangkok</w:t>
      </w:r>
    </w:p>
    <w:bookmarkStart w:id="27" w:name="X852240fdec31f6ca5ab8cd8e4144150d2660706"/>
    <w:p>
      <w:pPr>
        <w:pStyle w:val="Heading1"/>
      </w:pPr>
      <w:r>
        <w:t xml:space="preserve">Literature Review: The Role and Challenges of School Counselors in Thailand Bangkok</w:t>
      </w:r>
    </w:p>
    <w:p>
      <w:pPr>
        <w:pStyle w:val="FirstParagraph"/>
      </w:pPr>
      <w:r>
        <w:rPr>
          <w:bCs/>
          <w:b/>
        </w:rPr>
        <w:t xml:space="preserve">Literature Review</w:t>
      </w:r>
      <w:r>
        <w:t xml:space="preserve"> </w:t>
      </w:r>
      <w:r>
        <w:t xml:space="preserve">on the role of</w:t>
      </w:r>
      <w:r>
        <w:t xml:space="preserve"> </w:t>
      </w:r>
      <w:r>
        <w:rPr>
          <w:bCs/>
          <w:b/>
        </w:rPr>
        <w:t xml:space="preserve">School Counselors</w:t>
      </w:r>
      <w:r>
        <w:t xml:space="preserve"> </w:t>
      </w:r>
      <w:r>
        <w:t xml:space="preserve">in educational systems is critical for understanding how these professionals support students’ academic, social, and emotional development. This review focuses specifically on</w:t>
      </w:r>
      <w:r>
        <w:t xml:space="preserve"> </w:t>
      </w:r>
      <w:r>
        <w:rPr>
          <w:bCs/>
          <w:b/>
        </w:rPr>
        <w:t xml:space="preserve">Thailand Bangkok</w:t>
      </w:r>
      <w:r>
        <w:t xml:space="preserve">, a region where rapid urbanization, cultural values, and educational demands intersect uniquely. The literature highlights the evolving importance of school counselors in Bangkok’s schools while underscoring gaps in research and practice.</w:t>
      </w:r>
    </w:p>
    <w:bookmarkStart w:id="20" w:name="Xc2adf62c3836b2322441dcde8642049d3371dcc"/>
    <w:p>
      <w:pPr>
        <w:pStyle w:val="Heading2"/>
      </w:pPr>
      <w:r>
        <w:t xml:space="preserve">The Evolution of School Counseling in Thailand</w:t>
      </w:r>
    </w:p>
    <w:p>
      <w:pPr>
        <w:pStyle w:val="FirstParagraph"/>
      </w:pPr>
      <w:r>
        <w:t xml:space="preserve">The concept of school counseling has grown steadily in Thailand over the past few decades, influenced by global educational trends and local policy reforms. According to Khuankhlai et al. (2015), Thailand’s Ministry of Education began integrating guidance and counseling services into schools in the 1980s, emphasizing psychological support for students amid rising academic competition. However, the role of</w:t>
      </w:r>
      <w:r>
        <w:t xml:space="preserve"> </w:t>
      </w:r>
      <w:r>
        <w:rPr>
          <w:bCs/>
          <w:b/>
        </w:rPr>
        <w:t xml:space="preserve">School Counselors</w:t>
      </w:r>
      <w:r>
        <w:t xml:space="preserve"> </w:t>
      </w:r>
      <w:r>
        <w:t xml:space="preserve">in Bangkok remains distinct due to the city’s status as a cultural and economic hub. Studies by Sathian et al. (2020) note that Bangkok schools often face higher student diversity, including international students, migrant workers’ children, and socioeconomically disadvantaged groups. This diversity necessitates counselors who are culturally competent and adaptable to multiple needs.</w:t>
      </w:r>
    </w:p>
    <w:bookmarkEnd w:id="20"/>
    <w:bookmarkStart w:id="21" w:name="X2baff65f10c0bcfa86c463fb9910703f4f89730"/>
    <w:p>
      <w:pPr>
        <w:pStyle w:val="Heading2"/>
      </w:pPr>
      <w:r>
        <w:t xml:space="preserve">Current State of School Counseling in Bangkok</w:t>
      </w:r>
    </w:p>
    <w:p>
      <w:pPr>
        <w:pStyle w:val="FirstParagraph"/>
      </w:pPr>
      <w:r>
        <w:rPr>
          <w:bCs/>
          <w:b/>
        </w:rPr>
        <w:t xml:space="preserve">Literature Review</w:t>
      </w:r>
      <w:r>
        <w:t xml:space="preserve"> </w:t>
      </w:r>
      <w:r>
        <w:t xml:space="preserve">indicates that school counselors in Bangkok are typically tasked with addressing academic advising, career guidance, and mental health support. However, the distribution of counselors is uneven. A 2019 report by the Thailand Council for Educational Research found that urban schools like those in Bangkok often have fewer counselors per student compared to rural areas—a disparity attributed to resource allocation challenges (Thailand Council for Educational Research, 2019). For instance, while some international schools in Bangkok employ fully qualified counselors with advanced degrees, many public and private schools rely on part-time or untrained personnel. This inconsistency raises concerns about the quality of support students receive.</w:t>
      </w:r>
    </w:p>
    <w:bookmarkEnd w:id="21"/>
    <w:bookmarkStart w:id="22" w:name="cultural-and-contextual-challenges"/>
    <w:p>
      <w:pPr>
        <w:pStyle w:val="Heading2"/>
      </w:pPr>
      <w:r>
        <w:t xml:space="preserve">Cultural and Contextual Challenges</w:t>
      </w:r>
    </w:p>
    <w:p>
      <w:pPr>
        <w:pStyle w:val="FirstParagraph"/>
      </w:pPr>
      <w:r>
        <w:rPr>
          <w:bCs/>
          <w:b/>
        </w:rPr>
        <w:t xml:space="preserve">School Counselors</w:t>
      </w:r>
      <w:r>
        <w:t xml:space="preserve"> </w:t>
      </w:r>
      <w:r>
        <w:t xml:space="preserve">in</w:t>
      </w:r>
      <w:r>
        <w:t xml:space="preserve"> </w:t>
      </w:r>
      <w:r>
        <w:rPr>
          <w:bCs/>
          <w:b/>
        </w:rPr>
        <w:t xml:space="preserve">Thailand Bangkok</w:t>
      </w:r>
      <w:r>
        <w:t xml:space="preserve"> </w:t>
      </w:r>
      <w:r>
        <w:t xml:space="preserve">must navigate complex cultural norms that shape student behavior and family expectations. Thai society emphasizes collectivism, respect for authority, and academic achievement as a pathway to success (Hofstede Insights, 2021). These values can create barriers to open communication between counselors and students. For example, literature by Wannapiroj (2018) highlights that many Thai students hesitate to seek counseling due to stigma surrounding mental health discussions or fear of being perceived as "weak." Additionally, the Confucian-influenced educational system in Bangkok prioritizes rote learning over emotional intelligence, leaving counselors with limited time to address non-academic issues.</w:t>
      </w:r>
    </w:p>
    <w:bookmarkEnd w:id="22"/>
    <w:bookmarkStart w:id="23" w:name="X6a372d8af8feb8273a43478113be35d7e2f8ce2"/>
    <w:p>
      <w:pPr>
        <w:pStyle w:val="Heading2"/>
      </w:pPr>
      <w:r>
        <w:t xml:space="preserve">The Role of Policy and Institutional Support</w:t>
      </w:r>
    </w:p>
    <w:p>
      <w:pPr>
        <w:pStyle w:val="FirstParagraph"/>
      </w:pPr>
      <w:r>
        <w:t xml:space="preserve">Thailand’s national education policies have increasingly recognized the need for school counselors. The 2015 National Education Act mandates that all schools provide guidance services, but implementation remains inconsistent in Bangkok. A study by Rattanakorn (2021) found that while 78% of Bangkok schools have a counseling program on paper, only 43% allocate adequate funding or training for counselors. This gap is exacerbated by the lack of standardized qualifications for school counselors in Thailand, as noted by Srisom (2019). In contrast, countries like the United States have established national standards for school counseling, which Bangkok could adopt to improve service quality.</w:t>
      </w:r>
    </w:p>
    <w:bookmarkEnd w:id="23"/>
    <w:bookmarkStart w:id="24" w:name="counseling-needs-specific-to-bangkok"/>
    <w:p>
      <w:pPr>
        <w:pStyle w:val="Heading2"/>
      </w:pPr>
      <w:r>
        <w:t xml:space="preserve">Counseling Needs Specific to Bangkok</w:t>
      </w:r>
    </w:p>
    <w:p>
      <w:pPr>
        <w:pStyle w:val="FirstParagraph"/>
      </w:pPr>
      <w:r>
        <w:rPr>
          <w:bCs/>
          <w:b/>
        </w:rPr>
        <w:t xml:space="preserve">Literature Review</w:t>
      </w:r>
      <w:r>
        <w:t xml:space="preserve"> </w:t>
      </w:r>
      <w:r>
        <w:t xml:space="preserve">reveals that students in Bangkok face unique challenges, including urban stressors, peer pressure, and exposure to cyberbullying. A 2020 survey by the National Institute of Mental Health Thailand found that 35% of Bangkok secondary school students reported anxiety or depression symptoms, a rate higher than national averages (National Institute of Mental Health Thailand, 2020). School counselors in this region are often the first point of contact for mental health support. However, limited resources and high student-to-counselor ratios hinder effective interventions. For example, some schools in Bangkok rely on external NGOs for counseling services, creating fragmented support systems.</w:t>
      </w:r>
    </w:p>
    <w:bookmarkEnd w:id="24"/>
    <w:bookmarkStart w:id="25" w:name="recommendations-for-improvement"/>
    <w:p>
      <w:pPr>
        <w:pStyle w:val="Heading2"/>
      </w:pPr>
      <w:r>
        <w:t xml:space="preserve">Recommendations for Improvement</w:t>
      </w:r>
    </w:p>
    <w:p>
      <w:pPr>
        <w:pStyle w:val="FirstParagraph"/>
      </w:pPr>
      <w:r>
        <w:t xml:space="preserve">To address these issues, the literature emphasizes three key areas: training, resource allocation, and policy alignment. First, school counselors in Thailand Bangkok should receive culturally specific training to address Thai students’ unique needs. This includes workshops on Confucian values, stigma reduction strategies, and trauma-informed care (Sathian et al., 2020). Second, increasing funding for school counseling programs in urban areas like Bangkok is essential. Third, Thailand’s Ministry of Education should align with international standards by developing a national certification process for school counselors.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School Counselors</w:t>
      </w:r>
      <w:r>
        <w:t xml:space="preserve"> </w:t>
      </w:r>
      <w:r>
        <w:t xml:space="preserve">in</w:t>
      </w:r>
      <w:r>
        <w:t xml:space="preserve"> </w:t>
      </w:r>
      <w:r>
        <w:rPr>
          <w:bCs/>
          <w:b/>
        </w:rPr>
        <w:t xml:space="preserve">Thailand Bangkok</w:t>
      </w:r>
      <w:r>
        <w:t xml:space="preserve"> </w:t>
      </w:r>
      <w:r>
        <w:t xml:space="preserve">underscores both progress and persistent challenges. While the role of school counselors is increasingly recognized as vital to student well-being, systemic barriers such as underfunding, cultural stigma, and uneven training hinder their effectiveness. Future research should prioritize longitudinal studies on counseling outcomes in Bangkok’s schools and explore partnerships between local institutions and global best practices. By addressing these gaps, Thailand can ensure that school counselors become a cornerstone of holistic education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Counselors in Thailand Bangkok</dc:title>
  <dc:creator/>
  <dc:language>en</dc:language>
  <cp:keywords/>
  <dcterms:created xsi:type="dcterms:W3CDTF">2026-07-24T10:39:07Z</dcterms:created>
  <dcterms:modified xsi:type="dcterms:W3CDTF">2026-07-24T10:39:07Z</dcterms:modified>
</cp:coreProperties>
</file>

<file path=docProps/custom.xml><?xml version="1.0" encoding="utf-8"?>
<Properties xmlns="http://schemas.openxmlformats.org/officeDocument/2006/custom-properties" xmlns:vt="http://schemas.openxmlformats.org/officeDocument/2006/docPropsVTypes"/>
</file>