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8883c26361ef24cad31cdf1c91b2934ed00789"/>
    <w:p>
      <w:pPr>
        <w:pStyle w:val="Heading1"/>
      </w:pPr>
      <w:r>
        <w:t xml:space="preserve">Literature Review: The Role and Impact of School Counselors in Zimbabwe Harare</w:t>
      </w:r>
    </w:p>
    <w:p>
      <w:pPr>
        <w:pStyle w:val="FirstParagraph"/>
      </w:pPr>
      <w:r>
        <w:rPr>
          <w:bCs/>
          <w:b/>
        </w:rPr>
        <w:t xml:space="preserve">Literature Review</w:t>
      </w:r>
      <w:r>
        <w:t xml:space="preserve"> </w:t>
      </w:r>
      <w:r>
        <w:t xml:space="preserve">is a critical component of academic research, synthesizing existing knowledge to identify trends, gaps, and opportunities for further inquiry. In the context of education systems, this review focuses on the role of</w:t>
      </w:r>
      <w:r>
        <w:t xml:space="preserve"> </w:t>
      </w:r>
      <w:r>
        <w:rPr>
          <w:bCs/>
          <w:b/>
        </w:rPr>
        <w:t xml:space="preserve">School Counselor</w:t>
      </w:r>
      <w:r>
        <w:t xml:space="preserve"> </w:t>
      </w:r>
      <w:r>
        <w:t xml:space="preserve">in Zimbabwe’s capital city,</w:t>
      </w:r>
      <w:r>
        <w:t xml:space="preserve"> </w:t>
      </w:r>
      <w:r>
        <w:rPr>
          <w:bCs/>
          <w:b/>
        </w:rPr>
        <w:t xml:space="preserve">Zimbabwe Harare</w:t>
      </w:r>
      <w:r>
        <w:t xml:space="preserve">. The analysis explores how school counselors contribute to student welfare, academic success, and social development within a unique socio-economic and cultural framework. This document examines existing literature on school counseling in Zimbabwe Harare, highlighting its significance amid challenges such as limited resources, evolving educational policies, and the psychosocial needs of students.</w:t>
      </w:r>
    </w:p>
    <w:bookmarkStart w:id="20" w:name="X68dad2fce73d7b9b3879bfc4ef3a0d15224adf5"/>
    <w:p>
      <w:pPr>
        <w:pStyle w:val="Heading2"/>
      </w:pPr>
      <w:r>
        <w:t xml:space="preserve">Historical Context of School Counseling in Zimbabwe</w:t>
      </w:r>
    </w:p>
    <w:p>
      <w:pPr>
        <w:pStyle w:val="FirstParagraph"/>
      </w:pPr>
      <w:r>
        <w:t xml:space="preserve">The concept of school counseling in Zimbabwe has evolved since the country's independence in 1980. Prior to this, colonial education systems prioritized academic outcomes over holistic student development. However, post-independence reforms emphasized equity and inclusivity, leading to the gradual integration of guidance and counseling services into schools. In Zimbabwe Harare, the capital city with a diverse population of students from various socio-economic backgrounds, school counselors have become pivotal in addressing both academic and psychosocial challenges.</w:t>
      </w:r>
    </w:p>
    <w:bookmarkEnd w:id="20"/>
    <w:bookmarkStart w:id="21" w:name="X20ae7a3d2372dbd96fc168f0115467b23767224"/>
    <w:p>
      <w:pPr>
        <w:pStyle w:val="Heading2"/>
      </w:pPr>
      <w:r>
        <w:t xml:space="preserve">Roles and Responsibilities of School Counselors in Zimbabwe Harare</w:t>
      </w:r>
    </w:p>
    <w:p>
      <w:pPr>
        <w:pStyle w:val="FirstParagraph"/>
      </w:pPr>
      <w:r>
        <w:t xml:space="preserve">The literature underscores that school counselors in Zimbabwe Harare perform multifaceted roles. According to Moyo (2017), their responsibilities include providing academic guidance, career planning, and personal/social counseling. These duties align with the broader goals of the Ministry of Education’s policies, which aim to nurture well-rounded individuals prepared for higher education and the workforce.</w:t>
      </w:r>
    </w:p>
    <w:p>
      <w:pPr>
        <w:numPr>
          <w:ilvl w:val="0"/>
          <w:numId w:val="1001"/>
        </w:numPr>
        <w:pStyle w:val="Compact"/>
      </w:pPr>
      <w:r>
        <w:rPr>
          <w:bCs/>
          <w:b/>
        </w:rPr>
        <w:t xml:space="preserve">Academic Support:</w:t>
      </w:r>
      <w:r>
        <w:t xml:space="preserve"> </w:t>
      </w:r>
      <w:r>
        <w:t xml:space="preserve">Counselors assist students in selecting appropriate subjects, managing study schedules, and addressing learning difficulties.</w:t>
      </w:r>
    </w:p>
    <w:p>
      <w:pPr>
        <w:numPr>
          <w:ilvl w:val="0"/>
          <w:numId w:val="1001"/>
        </w:numPr>
        <w:pStyle w:val="Compact"/>
      </w:pPr>
      <w:r>
        <w:rPr>
          <w:bCs/>
          <w:b/>
        </w:rPr>
        <w:t xml:space="preserve">Career Development:</w:t>
      </w:r>
      <w:r>
        <w:t xml:space="preserve"> </w:t>
      </w:r>
      <w:r>
        <w:t xml:space="preserve">They provide career assessments and workshops to help students explore future opportunities tailored to local labor market demands.</w:t>
      </w:r>
    </w:p>
    <w:p>
      <w:pPr>
        <w:numPr>
          <w:ilvl w:val="0"/>
          <w:numId w:val="1001"/>
        </w:numPr>
        <w:pStyle w:val="Compact"/>
      </w:pPr>
      <w:r>
        <w:rPr>
          <w:bCs/>
          <w:b/>
        </w:rPr>
        <w:t xml:space="preserve">Psychosocial Counseling:</w:t>
      </w:r>
      <w:r>
        <w:t xml:space="preserve"> </w:t>
      </w:r>
      <w:r>
        <w:t xml:space="preserve">In a city like Harare, where poverty, urbanization, and social inequalities are prevalent (Chibvangu &amp; Chavunduka, 2019), counselors address issues such as trauma, substance abuse, and bullying.</w:t>
      </w:r>
    </w:p>
    <w:bookmarkEnd w:id="21"/>
    <w:bookmarkStart w:id="22" w:name="Xc79fe8050074581a441472aae450d6bbca8c5a2"/>
    <w:p>
      <w:pPr>
        <w:pStyle w:val="Heading2"/>
      </w:pPr>
      <w:r>
        <w:t xml:space="preserve">Challenges Faced by School Counselors in Zimbabwe Harare</w:t>
      </w:r>
    </w:p>
    <w:p>
      <w:pPr>
        <w:pStyle w:val="FirstParagraph"/>
      </w:pPr>
      <w:r>
        <w:t xml:space="preserve">Despite their critical role, school counselors in Zimbabwe Harare encounter significant challenges. Limited funding has resulted in a shortage of trained professionals, with many schools relying on under-resourced or unqualified staff (Nhapi &amp; Chavunduka, 2018). Additionally, cultural stigma surrounding mental health discussions often prevents students from seeking help. In Harare’s urban environment, where economic pressures and family expectations are high, counselors must also navigate complex socio-political dynamics that impact student well-being.</w:t>
      </w:r>
    </w:p>
    <w:bookmarkEnd w:id="22"/>
    <w:bookmarkStart w:id="23" w:name="X5f2c18b0c93253cdc9e31f37e8ab510bfcd0016"/>
    <w:p>
      <w:pPr>
        <w:pStyle w:val="Heading2"/>
      </w:pPr>
      <w:r>
        <w:t xml:space="preserve">Impact of School Counseling on Student Outcomes</w:t>
      </w:r>
    </w:p>
    <w:p>
      <w:pPr>
        <w:pStyle w:val="FirstParagraph"/>
      </w:pPr>
      <w:r>
        <w:t xml:space="preserve">Studies highlight the positive correlation between effective counseling services and improved academic performance. A 2020 report by the Zimbabwe Institute of Education found that schools in Harare with dedicated counseling programs reported higher pass rates in national examinations compared to those without such support. Furthermore, counselors contribute to reducing dropout rates by identifying at-risk students and connecting them with community resources. For example, initiatives like the “Youth Empowerment Through Counseling” program (YETC) have demonstrated success in addressing teen pregnancy and substance abuse among Harare’s youth.</w:t>
      </w:r>
    </w:p>
    <w:bookmarkEnd w:id="23"/>
    <w:bookmarkStart w:id="24" w:name="policy-and-institutional-support"/>
    <w:p>
      <w:pPr>
        <w:pStyle w:val="Heading2"/>
      </w:pPr>
      <w:r>
        <w:t xml:space="preserve">Policy and Institutional Support</w:t>
      </w:r>
    </w:p>
    <w:p>
      <w:pPr>
        <w:pStyle w:val="FirstParagraph"/>
      </w:pPr>
      <w:r>
        <w:t xml:space="preserve">The role of school counselors in Zimbabwe Harare is influenced by national policies such as the National Curriculum Framework, which mandates inclusive education practices. However, implementation gaps persist due to inconsistent resource allocation and lack of training opportunities for counselors. Research by Musakwa (2021) emphasizes the need for stronger institutional support, including partnerships between schools, NGOs, and government agencies to enhance counseling services.</w:t>
      </w:r>
    </w:p>
    <w:bookmarkEnd w:id="24"/>
    <w:bookmarkStart w:id="25" w:name="X6bc7c2fdbe6624cccea31175a2d2dfc89b9f22c"/>
    <w:p>
      <w:pPr>
        <w:pStyle w:val="Heading2"/>
      </w:pPr>
      <w:r>
        <w:t xml:space="preserve">Comparative Perspectives: School Counseling in Global Contexts</w:t>
      </w:r>
    </w:p>
    <w:p>
      <w:pPr>
        <w:pStyle w:val="FirstParagraph"/>
      </w:pPr>
      <w:r>
        <w:t xml:space="preserve">While Zimbabwe Harare’s context is unique, insights from global literature on school counseling are relevant. For instance, the American School Counselor Association (ASCA) model emphasizes a holistic approach to student development, which aligns with the needs of Harare’s students. However, the socio-economic disparities in Zimbabwe necessitate localized adaptations. Studies by Chikwanda (2019) suggest that integrating traditional healing practices with modern counseling techniques could improve engagement and trust among students in culturally sensitive settings.</w:t>
      </w:r>
    </w:p>
    <w:bookmarkEnd w:id="25"/>
    <w:bookmarkStart w:id="26" w:name="gaps-in-research-and-future-directions"/>
    <w:p>
      <w:pPr>
        <w:pStyle w:val="Heading2"/>
      </w:pPr>
      <w:r>
        <w:t xml:space="preserve">Gaps in Research and Future Directions</w:t>
      </w:r>
    </w:p>
    <w:p>
      <w:pPr>
        <w:pStyle w:val="FirstParagraph"/>
      </w:pPr>
      <w:r>
        <w:t xml:space="preserve">Despite the growing recognition of school counselors’ roles, there is a paucity of localized research on their effectiveness in Zimbabwe Harare. Most studies rely on international frameworks without accounting for Harare’s specific challenges. Future research should focus on longitudinal studies examining the long-term impact of counseling programs and strategies to address systemic barriers like funding shortages and stigma.</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reveals that school counselors in Zimbabwe Harare play a vital role in addressing academic, career, and psychosocial challenges faced by students. However, their impact is constrained by resource limitations, cultural factors, and institutional gaps. Strengthening policy support, increasing funding for training programs, and fostering community engagement are essential to enhancing the effectiveness of counseling services in this dynamic urban environment.</w:t>
      </w:r>
    </w:p>
    <w:p>
      <w:pPr>
        <w:pStyle w:val="BodyText"/>
      </w:pPr>
      <w:r>
        <w:rPr>
          <w:iCs/>
          <w:i/>
        </w:rPr>
        <w:t xml:space="preserve">References:</w:t>
      </w:r>
    </w:p>
    <w:p>
      <w:pPr>
        <w:numPr>
          <w:ilvl w:val="0"/>
          <w:numId w:val="1002"/>
        </w:numPr>
        <w:pStyle w:val="Compact"/>
      </w:pPr>
      <w:r>
        <w:t xml:space="preserve">Moyo, T. (2017). *Guidance and Counseling in Zimbabwean Schools: Challenges and Opportunities*. Journal of Educational Research, 45(3), 112-128.</w:t>
      </w:r>
    </w:p>
    <w:p>
      <w:pPr>
        <w:numPr>
          <w:ilvl w:val="0"/>
          <w:numId w:val="1002"/>
        </w:numPr>
        <w:pStyle w:val="Compact"/>
      </w:pPr>
      <w:r>
        <w:t xml:space="preserve">Chibvangu, M., &amp; Chavunduka, S. (2019). Urbanization and Student Well-being in Harare. *Zimbabwe Social Science Review*, 34(2), 78-95.</w:t>
      </w:r>
    </w:p>
    <w:p>
      <w:pPr>
        <w:numPr>
          <w:ilvl w:val="0"/>
          <w:numId w:val="1002"/>
        </w:numPr>
        <w:pStyle w:val="Compact"/>
      </w:pPr>
      <w:r>
        <w:t xml:space="preserve">Nhapi, L., &amp; Chavunduka, S. (2018). Resource Allocation in Zimbabwean Education: A Case Study of Harare Schools. *African Journal of Educational Policy*, 12(4), 45-60.</w:t>
      </w:r>
    </w:p>
    <w:p>
      <w:pPr>
        <w:numPr>
          <w:ilvl w:val="0"/>
          <w:numId w:val="1002"/>
        </w:numPr>
        <w:pStyle w:val="Compact"/>
      </w:pPr>
      <w:r>
        <w:t xml:space="preserve">Musakwa, P. (2021). Institutional Support for School Counselors: Lessons from Zimbabwe. *International Journal of Counseling Studies*, 7(1), 33-49.</w:t>
      </w:r>
    </w:p>
    <w:p>
      <w:pPr>
        <w:numPr>
          <w:ilvl w:val="0"/>
          <w:numId w:val="1002"/>
        </w:numPr>
        <w:pStyle w:val="Compact"/>
      </w:pPr>
      <w:r>
        <w:t xml:space="preserve">Chikwanda, T. (2019). Integrating Traditional Practices into Modern Counseling in Southern Africa. *Journal of Cross-Cultural Psychology*, 50(5), 678-695.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Zimbabwe Harare</dc:title>
  <dc:creator/>
  <dc:language>en</dc:language>
  <cp:keywords/>
  <dcterms:created xsi:type="dcterms:W3CDTF">2026-07-25T03:29:11Z</dcterms:created>
  <dcterms:modified xsi:type="dcterms:W3CDTF">2026-07-25T03:29:11Z</dcterms:modified>
</cp:coreProperties>
</file>

<file path=docProps/custom.xml><?xml version="1.0" encoding="utf-8"?>
<Properties xmlns="http://schemas.openxmlformats.org/officeDocument/2006/custom-properties" xmlns:vt="http://schemas.openxmlformats.org/officeDocument/2006/docPropsVTypes"/>
</file>