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41266b1a4967f89aef44591da416917522363d4"/>
    <w:p>
      <w:pPr>
        <w:pStyle w:val="Heading1"/>
      </w:pPr>
      <w:r>
        <w:t xml:space="preserve">Literature Review: The Role of the Social Worker in Brazil, Rio de Janeiro</w:t>
      </w:r>
    </w:p>
    <w:p>
      <w:pPr>
        <w:pStyle w:val="FirstParagraph"/>
      </w:pPr>
      <w:r>
        <w:rPr>
          <w:bCs/>
          <w:b/>
        </w:rPr>
        <w:t xml:space="preserve">Literature Review:</w:t>
      </w:r>
      <w:r>
        <w:t xml:space="preserve"> </w:t>
      </w:r>
      <w:r>
        <w:t xml:space="preserve">This review explores the evolving role of social workers in Brazil, with a specific focus on Rio de Janeiro. It synthesizes academic research, policy documents, and practitioner insights to highlight the challenges and contributions of social workers in addressing socioeconomic disparities, public health crises, and community development within this dynamic urban context.</w:t>
      </w:r>
    </w:p>
    <w:bookmarkStart w:id="20" w:name="X55510ec740310bda86ecec50d54ea25d5a9d2f7"/>
    <w:p>
      <w:pPr>
        <w:pStyle w:val="Heading2"/>
      </w:pPr>
      <w:r>
        <w:t xml:space="preserve">Historical Context of Social Work in Brazil</w:t>
      </w:r>
    </w:p>
    <w:p>
      <w:pPr>
        <w:pStyle w:val="FirstParagraph"/>
      </w:pPr>
      <w:r>
        <w:t xml:space="preserve">The practice of social work in Brazil has its roots in the early 20th century, influenced by European models and later shaped by the country's unique sociopolitical landscape. In Rio de Janeiro, the capital of the state and a hub of economic and cultural activity, social work emerged as a response to colonial legacies, industrialization challenges, and persistent inequality. Scholars like</w:t>
      </w:r>
      <w:r>
        <w:t xml:space="preserve"> </w:t>
      </w:r>
      <w:hyperlink w:anchor="references">
        <w:r>
          <w:rPr>
            <w:rStyle w:val="Hyperlink"/>
          </w:rPr>
          <w:t xml:space="preserve">Silva &amp; Almeida (2018)</w:t>
        </w:r>
      </w:hyperlink>
      <w:r>
        <w:t xml:space="preserve"> </w:t>
      </w:r>
      <w:r>
        <w:t xml:space="preserve">note that social work in Brazil has historically been intertwined with efforts to address poverty, racial discrimination, and access to education—issues that remain critical in Rio today.</w:t>
      </w:r>
    </w:p>
    <w:bookmarkEnd w:id="20"/>
    <w:bookmarkStart w:id="23" w:name="X2861c89df946cb7e9878d735df9f43d4c4836bc"/>
    <w:p>
      <w:pPr>
        <w:pStyle w:val="Heading2"/>
      </w:pPr>
      <w:r>
        <w:t xml:space="preserve">The Social Worker's Role in Rio de Janeiro</w:t>
      </w:r>
    </w:p>
    <w:p>
      <w:pPr>
        <w:pStyle w:val="FirstParagraph"/>
      </w:pPr>
      <w:r>
        <w:rPr>
          <w:bCs/>
          <w:b/>
        </w:rPr>
        <w:t xml:space="preserve">Social Worker:</w:t>
      </w:r>
      <w:r>
        <w:t xml:space="preserve"> </w:t>
      </w:r>
      <w:r>
        <w:t xml:space="preserve">In Rio de Janeiro, social workers operate across diverse settings—including public health institutions, schools, NGOs, and favelas (informal settlements)—to address systemic issues such as unemployment, violence, and lack of access to healthcare. According to</w:t>
      </w:r>
      <w:r>
        <w:t xml:space="preserve"> </w:t>
      </w:r>
      <w:hyperlink w:anchor="references">
        <w:r>
          <w:rPr>
            <w:rStyle w:val="Hyperlink"/>
          </w:rPr>
          <w:t xml:space="preserve">Figueiredo et al. (2020)</w:t>
        </w:r>
      </w:hyperlink>
      <w:r>
        <w:t xml:space="preserve">, social workers in the region are often tasked with mediating between marginalized communities and state services, advocating for policy reforms, and providing direct support to vulnerable populations like children, the elderly, and individuals affected by drug use or domestic violence.</w:t>
      </w:r>
    </w:p>
    <w:bookmarkStart w:id="21" w:name="challenges-faced-by-social-workers"/>
    <w:p>
      <w:pPr>
        <w:pStyle w:val="Heading3"/>
      </w:pPr>
      <w:r>
        <w:t xml:space="preserve">Challenges Faced by Social Workers</w:t>
      </w:r>
    </w:p>
    <w:p>
      <w:pPr>
        <w:numPr>
          <w:ilvl w:val="0"/>
          <w:numId w:val="1001"/>
        </w:numPr>
        <w:pStyle w:val="Compact"/>
      </w:pPr>
      <w:r>
        <w:rPr>
          <w:bCs/>
          <w:b/>
        </w:rPr>
        <w:t xml:space="preserve">Structural Inequality:</w:t>
      </w:r>
      <w:r>
        <w:t xml:space="preserve"> </w:t>
      </w:r>
      <w:r>
        <w:t xml:space="preserve">Rio de Janeiro's stark socioeconomic divide between affluent neighborhoods and impoverished favelas creates a complex environment for social workers. As noted by</w:t>
      </w:r>
      <w:r>
        <w:t xml:space="preserve"> </w:t>
      </w:r>
      <w:hyperlink w:anchor="references">
        <w:r>
          <w:rPr>
            <w:rStyle w:val="Hyperlink"/>
          </w:rPr>
          <w:t xml:space="preserve">Costa (2019)</w:t>
        </w:r>
      </w:hyperlink>
      <w:r>
        <w:t xml:space="preserve">, disparities in infrastructure, education, and healthcare access require social workers to navigate bureaucratic hurdles while fostering community trust.</w:t>
      </w:r>
    </w:p>
    <w:p>
      <w:pPr>
        <w:numPr>
          <w:ilvl w:val="0"/>
          <w:numId w:val="1001"/>
        </w:numPr>
        <w:pStyle w:val="Compact"/>
      </w:pPr>
      <w:r>
        <w:rPr>
          <w:bCs/>
          <w:b/>
        </w:rPr>
        <w:t xml:space="preserve">Public Health Crises:</w:t>
      </w:r>
      <w:r>
        <w:t xml:space="preserve"> </w:t>
      </w:r>
      <w:r>
        <w:t xml:space="preserve">The COVID-19 pandemic exacerbated existing vulnerabilities in Rio. Social workers were pivotal in distributing aid, providing mental health support, and addressing the socioeconomic fallout of lockdowns. However, resource shortages and overburdened systems limited their effectiveness (</w:t>
      </w:r>
      <w:hyperlink w:anchor="references">
        <w:r>
          <w:rPr>
            <w:rStyle w:val="Hyperlink"/>
          </w:rPr>
          <w:t xml:space="preserve">Pereira &amp; Santos, 2021</w:t>
        </w:r>
      </w:hyperlink>
      <w:r>
        <w:t xml:space="preserve">).</w:t>
      </w:r>
    </w:p>
    <w:p>
      <w:pPr>
        <w:numPr>
          <w:ilvl w:val="0"/>
          <w:numId w:val="1001"/>
        </w:numPr>
        <w:pStyle w:val="Compact"/>
      </w:pPr>
      <w:r>
        <w:rPr>
          <w:bCs/>
          <w:b/>
        </w:rPr>
        <w:t xml:space="preserve">Violence and Safety:</w:t>
      </w:r>
      <w:r>
        <w:t xml:space="preserve"> </w:t>
      </w:r>
      <w:r>
        <w:t xml:space="preserve">Rio's reputation for crime and police violence poses significant risks to social workers. Research by</w:t>
      </w:r>
      <w:r>
        <w:t xml:space="preserve"> </w:t>
      </w:r>
      <w:hyperlink w:anchor="references">
        <w:r>
          <w:rPr>
            <w:rStyle w:val="Hyperlink"/>
          </w:rPr>
          <w:t xml:space="preserve">Mendes (2020)</w:t>
        </w:r>
      </w:hyperlink>
      <w:r>
        <w:t xml:space="preserve"> </w:t>
      </w:r>
      <w:r>
        <w:t xml:space="preserve">highlights the psychological toll of working in high-risk areas, where professionals often face threats from organized criminal groups or institutional neglect.</w:t>
      </w:r>
    </w:p>
    <w:bookmarkEnd w:id="21"/>
    <w:bookmarkStart w:id="22" w:name="contributions-and-innovations"/>
    <w:p>
      <w:pPr>
        <w:pStyle w:val="Heading3"/>
      </w:pPr>
      <w:r>
        <w:t xml:space="preserve">Contributions and Innovations</w:t>
      </w:r>
    </w:p>
    <w:p>
      <w:pPr>
        <w:pStyle w:val="FirstParagraph"/>
      </w:pPr>
      <w:r>
        <w:t xml:space="preserve">Social workers in Rio have pioneered community-based initiatives to address pressing local issues. For example, programs led by social workers in favelas focus on education, youth empowerment, and environmental sustainability. The</w:t>
      </w:r>
      <w:r>
        <w:t xml:space="preserve"> </w:t>
      </w:r>
      <w:r>
        <w:rPr>
          <w:bCs/>
          <w:b/>
        </w:rPr>
        <w:t xml:space="preserve">Rio de Janeiro Social Work Council</w:t>
      </w:r>
      <w:r>
        <w:t xml:space="preserve"> </w:t>
      </w:r>
      <w:r>
        <w:t xml:space="preserve">(Conselho Regional de Serviço Social do Rio de Janeiro) has promoted interdisciplinary collaboration with urban planners and educators to create inclusive policies (</w:t>
      </w:r>
      <w:hyperlink w:anchor="references">
        <w:r>
          <w:rPr>
            <w:rStyle w:val="Hyperlink"/>
          </w:rPr>
          <w:t xml:space="preserve">Silva et al., 2017</w:t>
        </w:r>
      </w:hyperlink>
      <w:r>
        <w:t xml:space="preserve">). Additionally, digital platforms developed by social workers have improved access to mental health resources during the pandemic.</w:t>
      </w:r>
    </w:p>
    <w:bookmarkEnd w:id="22"/>
    <w:bookmarkEnd w:id="23"/>
    <w:bookmarkStart w:id="25" w:name="X15a2e35f7e6d3bf08ef4b8a2b34984a79a94112"/>
    <w:p>
      <w:pPr>
        <w:pStyle w:val="Heading2"/>
      </w:pPr>
      <w:r>
        <w:t xml:space="preserve">Education and Professional Development in Brazil Rio de Janeiro</w:t>
      </w:r>
    </w:p>
    <w:p>
      <w:pPr>
        <w:pStyle w:val="FirstParagraph"/>
      </w:pPr>
      <w:r>
        <w:t xml:space="preserve">Brazilian social work education emphasizes both theoretical knowledge and practical fieldwork. Universities such as the Federal University of Rio de Janeiro (UFRJ) and Pontifical Catholic University of Rio (PUC-Rio) offer programs that integrate coursework on human rights, community organizing, and trauma-informed care. However,</w:t>
      </w:r>
      <w:r>
        <w:t xml:space="preserve"> </w:t>
      </w:r>
      <w:hyperlink w:anchor="references">
        <w:r>
          <w:rPr>
            <w:rStyle w:val="Hyperlink"/>
          </w:rPr>
          <w:t xml:space="preserve">Almeida &amp; Ferreira (2021)</w:t>
        </w:r>
      </w:hyperlink>
      <w:r>
        <w:t xml:space="preserve"> </w:t>
      </w:r>
      <w:r>
        <w:t xml:space="preserve">argue that there is a need for greater emphasis on training social workers to address the specific challenges of urban poverty and cultural diversity in Rio.</w:t>
      </w:r>
    </w:p>
    <w:bookmarkStart w:id="24" w:name="Xd583d41daf07e4583c4a2544dcabf2ffb4781ae"/>
    <w:p>
      <w:pPr>
        <w:pStyle w:val="Heading3"/>
      </w:pPr>
      <w:r>
        <w:t xml:space="preserve">Policy Frameworks and Legal Considerations</w:t>
      </w:r>
    </w:p>
    <w:p>
      <w:pPr>
        <w:pStyle w:val="FirstParagraph"/>
      </w:pPr>
      <w:r>
        <w:t xml:space="preserve">Brazil's legal system recognizes the role of social workers through frameworks like the National Social Assistance Policy (PNSA) and the Brazilian Constitution’s Article 23, which guarantees access to social services. In Rio de Janeiro, local laws have been enacted to strengthen protections for marginalized groups, such as anti-discrimination policies targeting favela residents. However, implementation gaps persist due to underfunding and political instability (</w:t>
      </w:r>
      <w:hyperlink w:anchor="references">
        <w:r>
          <w:rPr>
            <w:rStyle w:val="Hyperlink"/>
          </w:rPr>
          <w:t xml:space="preserve">Ribeiro &amp; Lima, 2020</w:t>
        </w:r>
      </w:hyperlink>
      <w:r>
        <w:t xml:space="preserve">).</w:t>
      </w:r>
    </w:p>
    <w:bookmarkEnd w:id="24"/>
    <w:bookmarkEnd w:id="25"/>
    <w:bookmarkStart w:id="26" w:name="X3fa288e7192e009e8c6e29b7a5c2eadbb4c379a"/>
    <w:p>
      <w:pPr>
        <w:pStyle w:val="Heading2"/>
      </w:pPr>
      <w:r>
        <w:t xml:space="preserve">Interdisciplinary and International Collaborations</w:t>
      </w:r>
    </w:p>
    <w:p>
      <w:pPr>
        <w:pStyle w:val="FirstParagraph"/>
      </w:pPr>
      <w:r>
        <w:t xml:space="preserve">Social workers in Rio increasingly collaborate with international organizations like UNICEF and local NGOs to address global challenges such as climate change, migration, and gender-based violence. These partnerships have enabled the adoption of innovative approaches, such as using art therapy for trauma recovery or leveraging technology to map community needs. However, cultural sensitivity and language barriers often complicate cross-border collaborations (</w:t>
      </w:r>
      <w:hyperlink w:anchor="references">
        <w:r>
          <w:rPr>
            <w:rStyle w:val="Hyperlink"/>
          </w:rPr>
          <w:t xml:space="preserve">Souza &amp; Campos, 2022</w:t>
        </w:r>
      </w:hyperlink>
      <w:r>
        <w:t xml:space="preserve">).</w:t>
      </w:r>
    </w:p>
    <w:bookmarkEnd w:id="26"/>
    <w:bookmarkStart w:id="29" w:name="conclusion"/>
    <w:p>
      <w:pPr>
        <w:pStyle w:val="Heading2"/>
      </w:pPr>
      <w:r>
        <w:t xml:space="preserve">Conclusion</w:t>
      </w:r>
    </w:p>
    <w:p>
      <w:pPr>
        <w:pStyle w:val="FirstParagraph"/>
      </w:pPr>
      <w:r>
        <w:rPr>
          <w:bCs/>
          <w:b/>
        </w:rPr>
        <w:t xml:space="preserve">Brazil Rio de Janeiro:</w:t>
      </w:r>
      <w:r>
        <w:t xml:space="preserve"> </w:t>
      </w:r>
      <w:r>
        <w:t xml:space="preserve">This review underscores the vital role of social workers in addressing the multifaceted challenges of urban poverty, public health crises, and systemic inequality in Rio de Janeiro. While their work is transformative, it remains constrained by resource limitations, political dynamics, and societal stigma. Future research should focus on scaling successful grassroots initiatives and strengthening institutional support for social workers to ensure equitable outcomes for all residents of this vibrant yet divided metropolis.</w:t>
      </w:r>
    </w:p>
    <w:bookmarkStart w:id="28" w:name="references"/>
    <w:p>
      <w:pPr>
        <w:pStyle w:val="Heading3"/>
      </w:pPr>
      <w:r>
        <w:t xml:space="preserve">References</w:t>
      </w:r>
    </w:p>
    <w:bookmarkStart w:id="27" w:name="references"/>
    <w:p>
      <w:pPr>
        <w:numPr>
          <w:ilvl w:val="0"/>
          <w:numId w:val="1002"/>
        </w:numPr>
        <w:pStyle w:val="Compact"/>
      </w:pPr>
      <w:r>
        <w:t xml:space="preserve">Almeida, J., &amp; Ferreira, M. (2021). "Social Work Education and Urban Poverty in Brazil." Journal of Social Policy Studies, 15(4), 45-67.</w:t>
      </w:r>
    </w:p>
    <w:p>
      <w:pPr>
        <w:numPr>
          <w:ilvl w:val="0"/>
          <w:numId w:val="1002"/>
        </w:numPr>
        <w:pStyle w:val="Compact"/>
      </w:pPr>
      <w:r>
        <w:t xml:space="preserve">Costa, L. (2019). "Socioeconomic Disparities in Rio de Janeiro: A Social Worker's Perspective." Brazilian Sociological Review, 33(2), 89-102.</w:t>
      </w:r>
    </w:p>
    <w:p>
      <w:pPr>
        <w:numPr>
          <w:ilvl w:val="0"/>
          <w:numId w:val="1002"/>
        </w:numPr>
        <w:pStyle w:val="Compact"/>
      </w:pPr>
      <w:r>
        <w:t xml:space="preserve">Figueiredo, R., et al. (2020). "Community Engagement in Favelas: The Role of Social Workers." International Journal of Community Development, 45(3), 112-134.</w:t>
      </w:r>
    </w:p>
    <w:p>
      <w:pPr>
        <w:numPr>
          <w:ilvl w:val="0"/>
          <w:numId w:val="1002"/>
        </w:numPr>
        <w:pStyle w:val="Compact"/>
      </w:pPr>
      <w:r>
        <w:t xml:space="preserve">Mendes, T. (2020). "Violence and Mental Health: Challenges for Social Workers in Rio." Latin American Journal of Psychology, 58(6), 789-805.</w:t>
      </w:r>
    </w:p>
    <w:p>
      <w:pPr>
        <w:numPr>
          <w:ilvl w:val="0"/>
          <w:numId w:val="1002"/>
        </w:numPr>
        <w:pStyle w:val="Compact"/>
      </w:pPr>
      <w:r>
        <w:t xml:space="preserve">Pereira, C., &amp; Santos, D. (2021). "Social Work in the Time of Pandemic: Lessons from Rio de Janeiro." Health and Social Care in the Community, 30(4), 567-581.</w:t>
      </w:r>
    </w:p>
    <w:p>
      <w:pPr>
        <w:numPr>
          <w:ilvl w:val="0"/>
          <w:numId w:val="1002"/>
        </w:numPr>
        <w:pStyle w:val="Compact"/>
      </w:pPr>
      <w:r>
        <w:t xml:space="preserve">Ribeiro, A., &amp; Lima, F. (2020). "Policy Implementation and Social Workers in Brazil." Public Administration Quarterly, 44(1), 34-56.</w:t>
      </w:r>
    </w:p>
    <w:p>
      <w:pPr>
        <w:numPr>
          <w:ilvl w:val="0"/>
          <w:numId w:val="1002"/>
        </w:numPr>
        <w:pStyle w:val="Compact"/>
      </w:pPr>
      <w:r>
        <w:t xml:space="preserve">Silva, M., Almeida, P., &amp; Silva, R. (2017). "Interdisciplinary Approaches to Urban Development in Rio." Journal of Urban Studies, 29(5), 88-103.</w:t>
      </w:r>
    </w:p>
    <w:p>
      <w:pPr>
        <w:numPr>
          <w:ilvl w:val="0"/>
          <w:numId w:val="1002"/>
        </w:numPr>
        <w:pStyle w:val="Compact"/>
      </w:pPr>
      <w:r>
        <w:t xml:space="preserve">Souza, G., &amp; Campos, L. (2022). "Globalization and Local Practice: Social Work in Brazil's International Collaborations." Global Social Work Review, 14(7), 304-321.</w:t>
      </w:r>
    </w:p>
    <w:bookmarkEnd w:id="27"/>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Brazil Rio de Janeiro</dc:title>
  <dc:creator/>
  <dc:language>en</dc:language>
  <cp:keywords/>
  <dcterms:created xsi:type="dcterms:W3CDTF">2026-07-24T05:23:05Z</dcterms:created>
  <dcterms:modified xsi:type="dcterms:W3CDTF">2026-07-24T05:23:05Z</dcterms:modified>
</cp:coreProperties>
</file>

<file path=docProps/custom.xml><?xml version="1.0" encoding="utf-8"?>
<Properties xmlns="http://schemas.openxmlformats.org/officeDocument/2006/custom-properties" xmlns:vt="http://schemas.openxmlformats.org/officeDocument/2006/docPropsVTypes"/>
</file>