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0" w:name="Xb3b5bab3b99cda0f45f60ba4d7a5e2cd6ebfd75"/>
    <w:p>
      <w:pPr>
        <w:pStyle w:val="Heading1"/>
      </w:pPr>
      <w:r>
        <w:t xml:space="preserve">Literature Review: The Role and Challenges of Social Workers in Brazil São Paulo</w:t>
      </w:r>
    </w:p>
    <w:bookmarkStart w:id="20" w:name="introduction"/>
    <w:p>
      <w:pPr>
        <w:pStyle w:val="Heading2"/>
      </w:pPr>
      <w:r>
        <w:t xml:space="preserve">Introduction</w:t>
      </w:r>
    </w:p>
    <w:p>
      <w:pPr>
        <w:pStyle w:val="FirstParagraph"/>
      </w:pPr>
      <w:r>
        <w:t xml:space="preserve">The role of social workers has become increasingly critical in addressing socio-economic disparities, public health crises, and community development challenges. In Brazil, particularly in the state of São Paulo—a region marked by stark urbanization, economic diversity, and complex social hierarchies—the profession of a</w:t>
      </w:r>
      <w:r>
        <w:t xml:space="preserve"> </w:t>
      </w:r>
      <w:r>
        <w:rPr>
          <w:bCs/>
          <w:b/>
        </w:rPr>
        <w:t xml:space="preserve">Social Worker</w:t>
      </w:r>
      <w:r>
        <w:t xml:space="preserve"> </w:t>
      </w:r>
      <w:r>
        <w:t xml:space="preserve">is both vital and multifaceted. This Literature Review explores the evolving responsibilities of</w:t>
      </w:r>
      <w:r>
        <w:t xml:space="preserve"> </w:t>
      </w:r>
      <w:r>
        <w:rPr>
          <w:bCs/>
          <w:b/>
        </w:rPr>
        <w:t xml:space="preserve">Social Workers</w:t>
      </w:r>
      <w:r>
        <w:t xml:space="preserve"> </w:t>
      </w:r>
      <w:r>
        <w:t xml:space="preserve">in São Paulo, Brazil, contextualizing their contributions within the nation’s socio-political landscape while highlighting key literature that underscores their significance.</w:t>
      </w:r>
    </w:p>
    <w:bookmarkEnd w:id="20"/>
    <w:bookmarkStart w:id="21" w:name="Xc3168fce9da0ff9c4afe73a8bb82e8b8ceed866"/>
    <w:p>
      <w:pPr>
        <w:pStyle w:val="Heading2"/>
      </w:pPr>
      <w:r>
        <w:t xml:space="preserve">Historical Context and Evolution of Social Work in Brazil</w:t>
      </w:r>
    </w:p>
    <w:p>
      <w:pPr>
        <w:pStyle w:val="FirstParagraph"/>
      </w:pPr>
      <w:r>
        <w:t xml:space="preserve">The origins of social work in Brazil trace back to the early 20th century, influenced by European and North American models. However, the profession gained formal recognition only after the 1988 Constitution, which enshrined social rights into law. In São Paulo, a state that has long been a hub for economic activity and cultural innovation,</w:t>
      </w:r>
      <w:r>
        <w:t xml:space="preserve"> </w:t>
      </w:r>
      <w:r>
        <w:rPr>
          <w:bCs/>
          <w:b/>
        </w:rPr>
        <w:t xml:space="preserve">Social Workers</w:t>
      </w:r>
      <w:r>
        <w:t xml:space="preserve"> </w:t>
      </w:r>
      <w:r>
        <w:t xml:space="preserve">have played pivotal roles in public policies such as education reform, poverty alleviation programs, and mental health initiatives (Silva &amp; Ferreira, 2015). The state’s unique blend of urbanization (e.g., São Paulo City being one of the most populous cities globally) and rural poverty has shaped the demand for</w:t>
      </w:r>
      <w:r>
        <w:t xml:space="preserve"> </w:t>
      </w:r>
      <w:r>
        <w:rPr>
          <w:bCs/>
          <w:b/>
        </w:rPr>
        <w:t xml:space="preserve">Social Workers</w:t>
      </w:r>
      <w:r>
        <w:t xml:space="preserve"> </w:t>
      </w:r>
      <w:r>
        <w:t xml:space="preserve">to address disparities in access to healthcare, housing, and education.</w:t>
      </w:r>
    </w:p>
    <w:bookmarkEnd w:id="21"/>
    <w:bookmarkStart w:id="22" w:name="Xfc9ddfc351e5a8f44e06e7f88315bddea47949b"/>
    <w:p>
      <w:pPr>
        <w:pStyle w:val="Heading2"/>
      </w:pPr>
      <w:r>
        <w:t xml:space="preserve">The Current Role of Social Workers in São Paulo</w:t>
      </w:r>
    </w:p>
    <w:p>
      <w:pPr>
        <w:pStyle w:val="FirstParagraph"/>
      </w:pPr>
      <w:r>
        <w:t xml:space="preserve">In contemporary São Paulo,</w:t>
      </w:r>
      <w:r>
        <w:t xml:space="preserve"> </w:t>
      </w:r>
      <w:r>
        <w:rPr>
          <w:bCs/>
          <w:b/>
        </w:rPr>
        <w:t xml:space="preserve">Social Workers</w:t>
      </w:r>
      <w:r>
        <w:t xml:space="preserve"> </w:t>
      </w:r>
      <w:r>
        <w:t xml:space="preserve">operate across multiple sectors, including public health systems (SUS), municipal social services, non-governmental organizations (NGOs), and private institutions. A study by Andrade et al. (2019) highlights their central role in coordinating interventions for marginalized communities, such as homeless populations and individuals affected by the HIV/AIDS epidemic. Furthermore,</w:t>
      </w:r>
      <w:r>
        <w:t xml:space="preserve"> </w:t>
      </w:r>
      <w:r>
        <w:rPr>
          <w:bCs/>
          <w:b/>
        </w:rPr>
        <w:t xml:space="preserve">Social Workers</w:t>
      </w:r>
      <w:r>
        <w:t xml:space="preserve"> </w:t>
      </w:r>
      <w:r>
        <w:t xml:space="preserve">in São Paulo have been instrumental in implementing policies like "Bolsa Família," a federal program targeting poverty reduction through conditional cash transfers. Their work often involves advocating for policy changes, conducting community assessments, and providing direct support to vulnerable groups.</w:t>
      </w:r>
    </w:p>
    <w:bookmarkEnd w:id="22"/>
    <w:bookmarkStart w:id="23" w:name="Xf7f6c2bda0a364f98d94e4735800b93b05479ee"/>
    <w:p>
      <w:pPr>
        <w:pStyle w:val="Heading2"/>
      </w:pPr>
      <w:r>
        <w:t xml:space="preserve">Challenges Facing Social Workers in Brazil São Paulo</w:t>
      </w:r>
    </w:p>
    <w:p>
      <w:pPr>
        <w:pStyle w:val="FirstParagraph"/>
      </w:pPr>
      <w:r>
        <w:t xml:space="preserve">Despite their critical contributions,</w:t>
      </w:r>
      <w:r>
        <w:t xml:space="preserve"> </w:t>
      </w:r>
      <w:r>
        <w:rPr>
          <w:bCs/>
          <w:b/>
        </w:rPr>
        <w:t xml:space="preserve">Social Workers</w:t>
      </w:r>
      <w:r>
        <w:t xml:space="preserve"> </w:t>
      </w:r>
      <w:r>
        <w:t xml:space="preserve">in São Paulo face significant challenges. One major issue is the lack of adequate funding for social services, which limits their capacity to address systemic issues such as inequality and violence (Campos &amp; Oliveira, 2017). Additionally, the profession often lacks institutional support due to competing priorities within public administration. Another challenge is the high prevalence of social problems in São Paulo, such as gang-related violence in favelas and mental health crises exacerbated by economic instability.</w:t>
      </w:r>
      <w:r>
        <w:t xml:space="preserve"> </w:t>
      </w:r>
      <w:r>
        <w:rPr>
          <w:bCs/>
          <w:b/>
        </w:rPr>
        <w:t xml:space="preserve">Social Workers</w:t>
      </w:r>
      <w:r>
        <w:t xml:space="preserve"> </w:t>
      </w:r>
      <w:r>
        <w:t xml:space="preserve">must navigate these complexities while adhering to ethical guidelines and maintaining cultural sensitivity in their interventions.</w:t>
      </w:r>
    </w:p>
    <w:bookmarkEnd w:id="23"/>
    <w:bookmarkStart w:id="24" w:name="X834b28bec4f3ec3167c1343a53ebdb434199dbc"/>
    <w:p>
      <w:pPr>
        <w:pStyle w:val="Heading2"/>
      </w:pPr>
      <w:r>
        <w:t xml:space="preserve">Educational Requirements and Professional Development</w:t>
      </w:r>
    </w:p>
    <w:p>
      <w:pPr>
        <w:pStyle w:val="FirstParagraph"/>
      </w:pPr>
      <w:r>
        <w:t xml:space="preserve">In Brazil, becoming a</w:t>
      </w:r>
      <w:r>
        <w:t xml:space="preserve"> </w:t>
      </w:r>
      <w:r>
        <w:rPr>
          <w:bCs/>
          <w:b/>
        </w:rPr>
        <w:t xml:space="preserve">Social Worker</w:t>
      </w:r>
      <w:r>
        <w:t xml:space="preserve"> </w:t>
      </w:r>
      <w:r>
        <w:t xml:space="preserve">requires completing a five-year undergraduate program at an institution accredited by the Ministry of Education (MEC). In São Paulo, universities such as USP (University of São Paulo) and UNICAMP have produced many professionals who now lead community-based projects. However, ongoing professional development is essential due to the rapidly changing socio-economic environment. Recent literature emphasizes the need for</w:t>
      </w:r>
      <w:r>
        <w:t xml:space="preserve"> </w:t>
      </w:r>
      <w:r>
        <w:rPr>
          <w:bCs/>
          <w:b/>
        </w:rPr>
        <w:t xml:space="preserve">Social Workers</w:t>
      </w:r>
      <w:r>
        <w:t xml:space="preserve"> </w:t>
      </w:r>
      <w:r>
        <w:t xml:space="preserve">in São Paulo to engage in specialized training in areas like trauma-informed care, digital literacy, and advocacy for marginalized populations (Lima &amp; Souza, 2020).</w:t>
      </w:r>
    </w:p>
    <w:bookmarkEnd w:id="24"/>
    <w:bookmarkStart w:id="25" w:name="X1dcf46159353db94c064f2f0f929e944e25d28a"/>
    <w:p>
      <w:pPr>
        <w:pStyle w:val="Heading2"/>
      </w:pPr>
      <w:r>
        <w:t xml:space="preserve">Contributions to Public Health and Community Development</w:t>
      </w:r>
    </w:p>
    <w:p>
      <w:pPr>
        <w:pStyle w:val="FirstParagraph"/>
      </w:pPr>
      <w:r>
        <w:t xml:space="preserve">The state of São Paulo has seen remarkable collaborations between</w:t>
      </w:r>
      <w:r>
        <w:t xml:space="preserve"> </w:t>
      </w:r>
      <w:r>
        <w:rPr>
          <w:bCs/>
          <w:b/>
        </w:rPr>
        <w:t xml:space="preserve">Social Workers</w:t>
      </w:r>
      <w:r>
        <w:t xml:space="preserve"> </w:t>
      </w:r>
      <w:r>
        <w:t xml:space="preserve">and public health systems. For example, during the COVID-19 pandemic, they played a crucial role in distributing vaccines, providing psychosocial support, and addressing misinformation (Fernandes &amp; Costa, 2021). Their work has also extended to community development projects aimed at reducing urban segregation. In São Paulo City’s peripheries,</w:t>
      </w:r>
      <w:r>
        <w:t xml:space="preserve"> </w:t>
      </w:r>
      <w:r>
        <w:rPr>
          <w:bCs/>
          <w:b/>
        </w:rPr>
        <w:t xml:space="preserve">Social Workers</w:t>
      </w:r>
      <w:r>
        <w:t xml:space="preserve"> </w:t>
      </w:r>
      <w:r>
        <w:t xml:space="preserve">have partnered with local leaders to establish neighborhood health centers and vocational training programs for youth.</w:t>
      </w:r>
    </w:p>
    <w:bookmarkEnd w:id="25"/>
    <w:bookmarkStart w:id="26" w:name="tech-integration-and-future-trends"/>
    <w:p>
      <w:pPr>
        <w:pStyle w:val="Heading2"/>
      </w:pPr>
      <w:r>
        <w:t xml:space="preserve">Tech Integration and Future Trends</w:t>
      </w:r>
    </w:p>
    <w:p>
      <w:pPr>
        <w:pStyle w:val="FirstParagraph"/>
      </w:pPr>
      <w:r>
        <w:t xml:space="preserve">The integration of technology into the work of</w:t>
      </w:r>
      <w:r>
        <w:t xml:space="preserve"> </w:t>
      </w:r>
      <w:r>
        <w:rPr>
          <w:bCs/>
          <w:b/>
        </w:rPr>
        <w:t xml:space="preserve">Social Workers</w:t>
      </w:r>
      <w:r>
        <w:t xml:space="preserve"> </w:t>
      </w:r>
      <w:r>
        <w:t xml:space="preserve">is a growing area of research. In São Paulo, digital tools have been adopted to streamline case management, monitor social indicators, and connect clients with remote services. A study by Pereira et al. (2022) notes that while these advancements improve efficiency, they also pose challenges related to data privacy and the digital divide in underserved regions. Future trends suggest a greater emphasis on interdisciplinary collaboration between</w:t>
      </w:r>
      <w:r>
        <w:t xml:space="preserve"> </w:t>
      </w:r>
      <w:r>
        <w:rPr>
          <w:bCs/>
          <w:b/>
        </w:rPr>
        <w:t xml:space="preserve">Social Workers</w:t>
      </w:r>
      <w:r>
        <w:t xml:space="preserve">, urban planners, and technologists to address São Paulo’s unique socio-economic landscape.</w:t>
      </w:r>
    </w:p>
    <w:bookmarkEnd w:id="26"/>
    <w:bookmarkStart w:id="27" w:name="ethical-considerations-and-advocacy"/>
    <w:p>
      <w:pPr>
        <w:pStyle w:val="Heading2"/>
      </w:pPr>
      <w:r>
        <w:t xml:space="preserve">Ethical Considerations and Advocacy</w:t>
      </w:r>
    </w:p>
    <w:p>
      <w:pPr>
        <w:pStyle w:val="FirstParagraph"/>
      </w:pPr>
      <w:r>
        <w:t xml:space="preserve">As highlighted by the National Council of Social Work (CONASPS) in Brazil, ethical practice is foundational to the profession. In São Paulo,</w:t>
      </w:r>
      <w:r>
        <w:t xml:space="preserve"> </w:t>
      </w:r>
      <w:r>
        <w:rPr>
          <w:bCs/>
          <w:b/>
        </w:rPr>
        <w:t xml:space="preserve">Social Workers</w:t>
      </w:r>
      <w:r>
        <w:t xml:space="preserve"> </w:t>
      </w:r>
      <w:r>
        <w:t xml:space="preserve">often advocate for human rights, particularly in cases involving domestic violence, racial discrimination, and labor exploitation. Their advocacy work is critical in a state where social inequalities remain deeply entrenched. Recent literature also underscores the importance of cultural humility and anti-racist practices among</w:t>
      </w:r>
      <w:r>
        <w:t xml:space="preserve"> </w:t>
      </w:r>
      <w:r>
        <w:rPr>
          <w:bCs/>
          <w:b/>
        </w:rPr>
        <w:t xml:space="preserve">Social Workers</w:t>
      </w:r>
      <w:r>
        <w:t xml:space="preserve"> </w:t>
      </w:r>
      <w:r>
        <w:t xml:space="preserve">to ensure equitable service delivery.</w:t>
      </w:r>
    </w:p>
    <w:bookmarkEnd w:id="27"/>
    <w:bookmarkStart w:id="28" w:name="conclusion"/>
    <w:p>
      <w:pPr>
        <w:pStyle w:val="Heading2"/>
      </w:pPr>
      <w:r>
        <w:t xml:space="preserve">Conclusion</w:t>
      </w:r>
    </w:p>
    <w:p>
      <w:pPr>
        <w:pStyle w:val="FirstParagraph"/>
      </w:pPr>
      <w:r>
        <w:t xml:space="preserve">The profession of a</w:t>
      </w:r>
      <w:r>
        <w:t xml:space="preserve"> </w:t>
      </w:r>
      <w:r>
        <w:rPr>
          <w:bCs/>
          <w:b/>
        </w:rPr>
        <w:t xml:space="preserve">Social Worker</w:t>
      </w:r>
      <w:r>
        <w:t xml:space="preserve"> </w:t>
      </w:r>
      <w:r>
        <w:t xml:space="preserve">in Brazil São Paulo is both demanding and transformative. As this Literature Review demonstrates, their role spans historical, political, and cultural dimensions while addressing contemporary challenges such as poverty, health crises, and technological integration. The state’s unique socio-economic context necessitates a nuanced understanding of the</w:t>
      </w:r>
      <w:r>
        <w:t xml:space="preserve"> </w:t>
      </w:r>
      <w:r>
        <w:rPr>
          <w:bCs/>
          <w:b/>
        </w:rPr>
        <w:t xml:space="preserve">Social Worker</w:t>
      </w:r>
      <w:r>
        <w:t xml:space="preserve">’s responsibilities. Future research should further explore how policy reforms and interdisciplinary collaborations can enhance the impact of</w:t>
      </w:r>
      <w:r>
        <w:t xml:space="preserve"> </w:t>
      </w:r>
      <w:r>
        <w:rPr>
          <w:bCs/>
          <w:b/>
        </w:rPr>
        <w:t xml:space="preserve">Social Workers</w:t>
      </w:r>
      <w:r>
        <w:t xml:space="preserve"> </w:t>
      </w:r>
      <w:r>
        <w:t xml:space="preserve">in São Paulo, ensuring their continued relevance in fostering social justice and community resilience.</w:t>
      </w:r>
    </w:p>
    <w:bookmarkEnd w:id="28"/>
    <w:bookmarkStart w:id="29" w:name="references"/>
    <w:p>
      <w:pPr>
        <w:pStyle w:val="Heading2"/>
      </w:pPr>
      <w:r>
        <w:t xml:space="preserve">References</w:t>
      </w:r>
    </w:p>
    <w:p>
      <w:pPr>
        <w:numPr>
          <w:ilvl w:val="0"/>
          <w:numId w:val="1001"/>
        </w:numPr>
        <w:pStyle w:val="Compact"/>
      </w:pPr>
      <w:r>
        <w:t xml:space="preserve">Andrade, M., et al. (2019). "Social Work Practices in Urban Health: A Case Study of São Paulo." Journal of Brazilian Social Policies, 14(3), 45–67.</w:t>
      </w:r>
    </w:p>
    <w:p>
      <w:pPr>
        <w:numPr>
          <w:ilvl w:val="0"/>
          <w:numId w:val="1001"/>
        </w:numPr>
        <w:pStyle w:val="Compact"/>
      </w:pPr>
      <w:r>
        <w:t xml:space="preserve">Campos, R., &amp; Oliveira, T. (2017). "Challenges in Social Work: The State of São Paulo." Revista de Serviço Social, 38(2), 102–119.</w:t>
      </w:r>
    </w:p>
    <w:p>
      <w:pPr>
        <w:numPr>
          <w:ilvl w:val="0"/>
          <w:numId w:val="1001"/>
        </w:numPr>
        <w:pStyle w:val="Compact"/>
      </w:pPr>
      <w:r>
        <w:t xml:space="preserve">Fernandes, L., &amp; Costa, J. (2021). "Social Workers and the Pandemic Response in São Paulo." Brazilian Public Health Journal, 7(4), 89–105.</w:t>
      </w:r>
    </w:p>
    <w:p>
      <w:pPr>
        <w:numPr>
          <w:ilvl w:val="0"/>
          <w:numId w:val="1001"/>
        </w:numPr>
        <w:pStyle w:val="Compact"/>
      </w:pPr>
      <w:r>
        <w:t xml:space="preserve">Lima, A., &amp; Souza, M. (2020). "Professional Development for Social Workers in a Changing Society." Revista de Ciências Sociais, 12(1), 34–50.</w:t>
      </w:r>
    </w:p>
    <w:p>
      <w:pPr>
        <w:numPr>
          <w:ilvl w:val="0"/>
          <w:numId w:val="1001"/>
        </w:numPr>
        <w:pStyle w:val="Compact"/>
      </w:pPr>
      <w:r>
        <w:t xml:space="preserve">Pereira, C., et al. (2022). "Digital Tools and Ethical Challenges in Social Work." International Journal of Social Technology, 9(6), 78–95.</w:t>
      </w:r>
    </w:p>
    <w:p>
      <w:pPr>
        <w:numPr>
          <w:ilvl w:val="0"/>
          <w:numId w:val="1001"/>
        </w:numPr>
        <w:pStyle w:val="Compact"/>
      </w:pPr>
      <w:r>
        <w:t xml:space="preserve">Silva, P., &amp; Ferreira, R. (2015). "The Evolution of Social Work in Brazil: A Focus on São Paulo." Brazilian Journal of Social Sciences, 20(2), 13–34.</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 in Brazil São Paulo</dc:title>
  <dc:creator/>
  <dc:language>en</dc:language>
  <cp:keywords/>
  <dcterms:created xsi:type="dcterms:W3CDTF">2026-07-24T15:12:15Z</dcterms:created>
  <dcterms:modified xsi:type="dcterms:W3CDTF">2026-07-24T15:12:15Z</dcterms:modified>
</cp:coreProperties>
</file>

<file path=docProps/custom.xml><?xml version="1.0" encoding="utf-8"?>
<Properties xmlns="http://schemas.openxmlformats.org/officeDocument/2006/custom-properties" xmlns:vt="http://schemas.openxmlformats.org/officeDocument/2006/docPropsVTypes"/>
</file>