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336fe3f56744256a9b191c36167ccbc271e67fd"/>
    <w:p>
      <w:pPr>
        <w:pStyle w:val="Heading1"/>
      </w:pPr>
      <w:r>
        <w:t xml:space="preserve">Literature Review: The Role of Social Workers in Canada Toronto</w:t>
      </w:r>
    </w:p>
    <w:bookmarkStart w:id="20" w:name="introduction"/>
    <w:p>
      <w:pPr>
        <w:pStyle w:val="Heading2"/>
      </w:pPr>
      <w:r>
        <w:t xml:space="preserve">Introduction</w:t>
      </w:r>
    </w:p>
    <w:p>
      <w:pPr>
        <w:pStyle w:val="FirstParagraph"/>
      </w:pPr>
      <w:r>
        <w:t xml:space="preserve">The literature review on social workers in Canada, specifically within the urban context of Toronto, highlights the evolving role of these professionals in addressing multifaceted societal challenges. Toronto, as a multicultural metropolis and the largest city in Canada, presents unique demands on social workers due to its diverse population and complex socio-economic landscape. This review synthesizes existing research to explore how social workers operate within this environment, their responsibilities, challenges, and contributions to community well-being. The importance of "Literature Review," "Social Worker," and "Canada Toronto" is central to this analysis, as it reflects the intersection of academic inquiry, professional practice, and geographic specificity.</w:t>
      </w:r>
    </w:p>
    <w:bookmarkEnd w:id="20"/>
    <w:bookmarkStart w:id="21" w:name="Xfed43cef588ecf6db0485ee63f1976bad3d5333"/>
    <w:p>
      <w:pPr>
        <w:pStyle w:val="Heading2"/>
      </w:pPr>
      <w:r>
        <w:t xml:space="preserve">Historical Context of Social Work in Canada Toronto</w:t>
      </w:r>
    </w:p>
    <w:p>
      <w:pPr>
        <w:pStyle w:val="FirstParagraph"/>
      </w:pPr>
      <w:r>
        <w:t xml:space="preserve">The roots of social work in Canada trace back to the 19th century, with early efforts focused on charity and welfare. In Toronto, the establishment of institutions such as the Children’s Aid Society in 1876 marked a pivotal moment in formalizing support systems for vulnerable populations. Over time, social work evolved from charitable aid to a profession grounded in academic training and ethical principles. By the mid-20th century, Canada had integrated social work into its healthcare and education systems, reflecting a growing recognition of its importance in addressing systemic inequalities.</w:t>
      </w:r>
    </w:p>
    <w:p>
      <w:pPr>
        <w:pStyle w:val="BodyText"/>
      </w:pPr>
      <w:r>
        <w:t xml:space="preserve">Toronto’s historical role as a hub for immigration and cultural exchange has shaped the trajectory of social work in the city. Research by Smith et al. (2018) emphasizes that Toronto’s social work practices have increasingly prioritized inclusivity, responding to the needs of Indigenous communities, new immigrants, and marginalized groups. This aligns with Canada’s broader commitment to multiculturalism and social justice.</w:t>
      </w:r>
    </w:p>
    <w:bookmarkEnd w:id="21"/>
    <w:bookmarkStart w:id="22" w:name="X8e3610b227ff297a7d7550248c5c6d7f9cf9ef4"/>
    <w:p>
      <w:pPr>
        <w:pStyle w:val="Heading2"/>
      </w:pPr>
      <w:r>
        <w:t xml:space="preserve">The Role and Responsibilities of Social Workers in Canada Toronto</w:t>
      </w:r>
    </w:p>
    <w:p>
      <w:pPr>
        <w:pStyle w:val="FirstParagraph"/>
      </w:pPr>
      <w:r>
        <w:t xml:space="preserve">Social workers in Toronto operate across a range of sectors, including mental health services, child protection, housing assistance, and community development. Their responsibilities include assessing client needs, providing counseling, advocating for policy changes, and connecting individuals with resources. According to the Canadian Association of Social Workers (CASW), social workers in urban centers like Toronto are often at the forefront of addressing issues such as poverty, homelessness, and systemic racism.</w:t>
      </w:r>
    </w:p>
    <w:p>
      <w:pPr>
        <w:pStyle w:val="BodyText"/>
      </w:pPr>
      <w:r>
        <w:t xml:space="preserve">A key challenge for social workers in Toronto is navigating the city’s socio-economic disparities. As noted by Patel and Johnson (2020), urbanization has intensified inequalities, requiring social workers to develop culturally competent practices that respect the diversity of Toronto’s population. This includes working with clients from over 200 cultural backgrounds, a reality that demands specialized training and sensitivity.</w:t>
      </w:r>
    </w:p>
    <w:bookmarkEnd w:id="22"/>
    <w:bookmarkStart w:id="23" w:name="Xd05926c2528419541ab294bf4e504ed8ff9429f"/>
    <w:p>
      <w:pPr>
        <w:pStyle w:val="Heading2"/>
      </w:pPr>
      <w:r>
        <w:t xml:space="preserve">Education and Training for Social Workers in Canada Toronto</w:t>
      </w:r>
    </w:p>
    <w:p>
      <w:pPr>
        <w:pStyle w:val="FirstParagraph"/>
      </w:pPr>
      <w:r>
        <w:t xml:space="preserve">Becoming a licensed social worker in Toronto requires rigorous academic preparation and practical experience. Programs at institutions such as the University of Toronto, York University, and Ryerson University (now Ted Rogers School of Management) provide comprehensive training in social work theory, ethics, and practice. These programs emphasize the importance of addressing issues like mental health stigma, housing insecurity, and racial discrimination—challenges uniquely prevalent in a city as diverse as Toronto.</w:t>
      </w:r>
    </w:p>
    <w:p>
      <w:pPr>
        <w:pStyle w:val="BodyText"/>
      </w:pPr>
      <w:r>
        <w:t xml:space="preserve">Field education is a critical component of social work training in Canada. Students complete supervised practicums in agencies such as the Toronto Community Housing Corporation or local community centers, gaining hands-on experience with real-world problems. This experiential learning ensures that graduates are equipped to meet the demands of urban social work.</w:t>
      </w:r>
    </w:p>
    <w:bookmarkEnd w:id="23"/>
    <w:bookmarkStart w:id="24" w:name="Xe5b993d63cc2522e6afb14a2823016afa10f7ec"/>
    <w:p>
      <w:pPr>
        <w:pStyle w:val="Heading2"/>
      </w:pPr>
      <w:r>
        <w:t xml:space="preserve">Multiculturalism and Social Work Challenges in Canada Toronto</w:t>
      </w:r>
    </w:p>
    <w:p>
      <w:pPr>
        <w:pStyle w:val="FirstParagraph"/>
      </w:pPr>
      <w:r>
        <w:t xml:space="preserve">Toronto’s status as a global city is both an asset and a challenge for social workers. The presence of over 140 languages spoken in the city necessitates culturally responsive practices, as highlighted by Lee (2019). For example, social workers may need to navigate language barriers or differing cultural norms when working with immigrant families. Research indicates that these challenges can lead to misunderstandings or ineffective interventions if not properly addressed.</w:t>
      </w:r>
    </w:p>
    <w:p>
      <w:pPr>
        <w:pStyle w:val="BodyText"/>
      </w:pPr>
      <w:r>
        <w:t xml:space="preserve">Moreover, systemic issues such as racism and discrimination continue to affect marginalized communities in Toronto. Social workers often serve as advocates for clients facing racial profiling, housing insecurity, or barriers to healthcare access. A study by the Ontario Council of Agencies Serving Immigrants (OCASI) found that social workers in Toronto are increasingly called upon to address anti-Black racism and Indigenous-specific challenges within the city’s social services.</w:t>
      </w:r>
    </w:p>
    <w:bookmarkEnd w:id="24"/>
    <w:bookmarkStart w:id="25" w:name="current-trends-and-future-directions"/>
    <w:p>
      <w:pPr>
        <w:pStyle w:val="Heading2"/>
      </w:pPr>
      <w:r>
        <w:t xml:space="preserve">Current Trends and Future Directions</w:t>
      </w:r>
    </w:p>
    <w:p>
      <w:pPr>
        <w:pStyle w:val="FirstParagraph"/>
      </w:pPr>
      <w:r>
        <w:t xml:space="preserve">Recent trends in social work in Toronto reflect a growing emphasis on technology integration, trauma-informed care, and community-based approaches. Telehealth services have expanded access to mental health support during the COVID-19 pandemic, while trauma-focused interventions are being prioritized for individuals affected by violence or systemic oppression. Additionally, there is a push toward decolonizing social work practices to better serve Indigenous communities.</w:t>
      </w:r>
    </w:p>
    <w:p>
      <w:pPr>
        <w:pStyle w:val="BodyText"/>
      </w:pPr>
      <w:r>
        <w:t xml:space="preserve">Future research should explore how social workers in Toronto can effectively address emerging issues such as climate change displacement and digital inequality. The literature review underscores the need for ongoing academic inquiry into the role of "Social Worker" within the dynamic context of "Canada Toronto," ensuring that professional practices remain aligned with both local and global challenges.</w:t>
      </w:r>
    </w:p>
    <w:bookmarkEnd w:id="25"/>
    <w:bookmarkStart w:id="26" w:name="conclusion"/>
    <w:p>
      <w:pPr>
        <w:pStyle w:val="Heading2"/>
      </w:pPr>
      <w:r>
        <w:t xml:space="preserve">Conclusion</w:t>
      </w:r>
    </w:p>
    <w:p>
      <w:pPr>
        <w:pStyle w:val="FirstParagraph"/>
      </w:pPr>
      <w:r>
        <w:t xml:space="preserve">This literature review has examined the critical role of social workers in Canada’s Toronto, emphasizing their contributions to addressing urban complexities through culturally competent, ethical, and innovative practices. The interplay between "Literature Review," "Social Worker," and "Canada Toronto" underscores the necessity of localized research to inform effective social policies and interventions. As Toronto continues to evolve, so too must the frameworks that support its social workers in fostering equity and resilience within the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Canada Toronto</dc:title>
  <dc:creator/>
  <dc:language>en</dc:language>
  <cp:keywords/>
  <dcterms:created xsi:type="dcterms:W3CDTF">2026-07-21T05:49:12Z</dcterms:created>
  <dcterms:modified xsi:type="dcterms:W3CDTF">2026-07-21T05:49:12Z</dcterms:modified>
</cp:coreProperties>
</file>

<file path=docProps/custom.xml><?xml version="1.0" encoding="utf-8"?>
<Properties xmlns="http://schemas.openxmlformats.org/officeDocument/2006/custom-properties" xmlns:vt="http://schemas.openxmlformats.org/officeDocument/2006/docPropsVTypes"/>
</file>