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958f3a0cea07dbafdc9ca65a1861dc79744e1bb"/>
    <w:p>
      <w:pPr>
        <w:pStyle w:val="Heading1"/>
      </w:pPr>
      <w:r>
        <w:t xml:space="preserve">Literature Review: The Role of the Social Worker in Chile Santiago</w:t>
      </w:r>
    </w:p>
    <w:bookmarkStart w:id="20" w:name="introduction"/>
    <w:p>
      <w:pPr>
        <w:pStyle w:val="Heading2"/>
      </w:pPr>
      <w:r>
        <w:t xml:space="preserve">Introduction</w:t>
      </w:r>
    </w:p>
    <w:p>
      <w:pPr>
        <w:pStyle w:val="FirstParagraph"/>
      </w:pPr>
      <w:r>
        <w:t xml:space="preserve">The role of the social worker is pivotal in addressing complex societal issues, particularly within urban environments like Santiago, Chile. As one of Latin America's most densely populated cities, Santiago presents unique challenges that require tailored approaches to social work. This literature review explores the evolving responsibilities of social workers in Chile Santiago, emphasizing their contributions to community welfare, policy implementation, and cultural sensitivity. By synthesizing existing research on the subject, this document aims to highlight how social workers navigate systemic barriers while advocating for marginalized populations in Santiago.</w:t>
      </w:r>
    </w:p>
    <w:bookmarkEnd w:id="20"/>
    <w:bookmarkStart w:id="21" w:name="Xa2b36fac076d95f2c00c642c2c85cd89d14a92a"/>
    <w:p>
      <w:pPr>
        <w:pStyle w:val="Heading2"/>
      </w:pPr>
      <w:r>
        <w:t xml:space="preserve">Historical Context of Social Work in Chile</w:t>
      </w:r>
    </w:p>
    <w:p>
      <w:pPr>
        <w:pStyle w:val="FirstParagraph"/>
      </w:pPr>
      <w:r>
        <w:t xml:space="preserve">The foundations of social work in Chile date back to the early 20th century, influenced by global trends and localized needs. However, it was not until the post-dictatorship era (1990s onward) that social work gained formal recognition as a profession in Chile. Santiago, as the nation's capital and economic hub, became a focal point for social interventions due to its stark socio-economic disparities. Studies such as those by</w:t>
      </w:r>
      <w:r>
        <w:t xml:space="preserve"> </w:t>
      </w:r>
      <w:r>
        <w:rPr>
          <w:iCs/>
          <w:i/>
        </w:rPr>
        <w:t xml:space="preserve">Álvaro Bustamante</w:t>
      </w:r>
      <w:r>
        <w:t xml:space="preserve"> </w:t>
      </w:r>
      <w:r>
        <w:t xml:space="preserve">(2015) highlight how post-dictatorship policies redefined the role of social workers in Santiago, shifting from charitable aid to professional services rooted in human rights.</w:t>
      </w:r>
    </w:p>
    <w:p>
      <w:pPr>
        <w:pStyle w:val="BodyText"/>
      </w:pPr>
      <w:r>
        <w:t xml:space="preserve">The 1980s and 1990s marked a critical period for Chilean social work, with the adoption of neoliberal economic models exacerbating inequality. Social workers in Santiago were tasked with addressing issues like poverty, migration, and access to education. Research by</w:t>
      </w:r>
      <w:r>
        <w:t xml:space="preserve"> </w:t>
      </w:r>
      <w:r>
        <w:rPr>
          <w:iCs/>
          <w:i/>
        </w:rPr>
        <w:t xml:space="preserve">María Elena Pino</w:t>
      </w:r>
      <w:r>
        <w:t xml:space="preserve"> </w:t>
      </w:r>
      <w:r>
        <w:t xml:space="preserve">(2018) underscores the dual role of social workers as both practitioners and advocates for systemic change in this context.</w:t>
      </w:r>
    </w:p>
    <w:bookmarkEnd w:id="21"/>
    <w:bookmarkStart w:id="22" w:name="X8be61b26b0ae4ec6db66085cd00286a0070ad50"/>
    <w:p>
      <w:pPr>
        <w:pStyle w:val="Heading2"/>
      </w:pPr>
      <w:r>
        <w:t xml:space="preserve">The Role and Functions of Social Workers in Santiago</w:t>
      </w:r>
    </w:p>
    <w:p>
      <w:pPr>
        <w:pStyle w:val="FirstParagraph"/>
      </w:pPr>
      <w:r>
        <w:t xml:space="preserve">In Santiago, social workers operate across multiple sectors, including healthcare, education, and community development. Their functions are multifaceted: they provide counseling, coordinate resources for vulnerable groups (e.g., children in foster care), and collaborate with government agencies to implement policies. A key study by</w:t>
      </w:r>
      <w:r>
        <w:t xml:space="preserve"> </w:t>
      </w:r>
      <w:r>
        <w:rPr>
          <w:iCs/>
          <w:i/>
        </w:rPr>
        <w:t xml:space="preserve">Carlos Rojas</w:t>
      </w:r>
      <w:r>
        <w:t xml:space="preserve"> </w:t>
      </w:r>
      <w:r>
        <w:t xml:space="preserve">(2020) notes that social workers in Santiago often act as intermediaries between marginalized communities and state institutions, ensuring equitable access to services.</w:t>
      </w:r>
    </w:p>
    <w:p>
      <w:pPr>
        <w:pStyle w:val="BodyText"/>
      </w:pPr>
      <w:r>
        <w:t xml:space="preserve">Cultural competence is a critical aspect of social work in Santiago, where indigenous populations and immigrants coexist with urban elites. Social workers must navigate diverse cultural norms while adhering to Chilean legal frameworks. As</w:t>
      </w:r>
      <w:r>
        <w:t xml:space="preserve"> </w:t>
      </w:r>
      <w:r>
        <w:rPr>
          <w:iCs/>
          <w:i/>
        </w:rPr>
        <w:t xml:space="preserve">Patricia Lagos</w:t>
      </w:r>
      <w:r>
        <w:t xml:space="preserve"> </w:t>
      </w:r>
      <w:r>
        <w:t xml:space="preserve">(2019) argues, this requires not only technical expertise but also an understanding of historical trauma related to colonialism and inequality.</w:t>
      </w:r>
    </w:p>
    <w:bookmarkEnd w:id="22"/>
    <w:bookmarkStart w:id="23" w:name="X728e36e76af5f26a928adc854e8de02e4903832"/>
    <w:p>
      <w:pPr>
        <w:pStyle w:val="Heading2"/>
      </w:pPr>
      <w:r>
        <w:t xml:space="preserve">Challenges Faced by Social Workers in Santiago</w:t>
      </w:r>
    </w:p>
    <w:p>
      <w:pPr>
        <w:pStyle w:val="FirstParagraph"/>
      </w:pPr>
      <w:r>
        <w:t xml:space="preserve">Santiago's rapid urbanization and economic growth have intensified social inequalities, placing additional strain on social workers. A report by the Chilean Ministry of Health (2017) reveals that 38% of Santiago’s population lives in poverty, with limited access to mental health services. Social workers often face resource shortages, bureaucratic inefficiencies, and high client caseloads.</w:t>
      </w:r>
      <w:r>
        <w:t xml:space="preserve"> </w:t>
      </w:r>
      <w:r>
        <w:rPr>
          <w:iCs/>
          <w:i/>
        </w:rPr>
        <w:t xml:space="preserve">Paula Vergara</w:t>
      </w:r>
      <w:r>
        <w:t xml:space="preserve"> </w:t>
      </w:r>
      <w:r>
        <w:t xml:space="preserve">(2021) emphasizes that these challenges are compounded by the lack of standardized training programs for social workers in Chile.</w:t>
      </w:r>
    </w:p>
    <w:p>
      <w:pPr>
        <w:pStyle w:val="BodyText"/>
      </w:pPr>
      <w:r>
        <w:t xml:space="preserve">Bureaucratic hurdles also hinder the effectiveness of social workers. For instance, accessing public funding for community projects requires navigating complex administrative procedures.</w:t>
      </w:r>
      <w:r>
        <w:t xml:space="preserve"> </w:t>
      </w:r>
      <w:r>
        <w:rPr>
          <w:iCs/>
          <w:i/>
        </w:rPr>
        <w:t xml:space="preserve">Ignacio Méndez</w:t>
      </w:r>
      <w:r>
        <w:t xml:space="preserve"> </w:t>
      </w:r>
      <w:r>
        <w:t xml:space="preserve">(2019) documents cases where delays in paperwork led to prolonged suffering for families in need of emergency assistance. Furthermore, social workers in Santiago must balance their roles as service providers with the political sensitivity of advocating for systemic reforms.</w:t>
      </w:r>
    </w:p>
    <w:bookmarkEnd w:id="23"/>
    <w:bookmarkStart w:id="24" w:name="X21c828a6b50cbd3b82b1ccc4d2479b2dd29982b"/>
    <w:p>
      <w:pPr>
        <w:pStyle w:val="Heading2"/>
      </w:pPr>
      <w:r>
        <w:t xml:space="preserve">Social Work and Policy Implementation in Chile Santiago</w:t>
      </w:r>
    </w:p>
    <w:p>
      <w:pPr>
        <w:pStyle w:val="FirstParagraph"/>
      </w:pPr>
      <w:r>
        <w:t xml:space="preserve">Chile’s progressive social policies, such as the 2014 Law on Social Protection of Children, have expanded the scope of social workers’ responsibilities. These policies mandate collaboration between community organizations and government bodies to address child neglect and domestic violence. However, implementation remains inconsistent due to underfunding and regional disparities in Santiago.</w:t>
      </w:r>
      <w:r>
        <w:t xml:space="preserve"> </w:t>
      </w:r>
      <w:r>
        <w:rPr>
          <w:iCs/>
          <w:i/>
        </w:rPr>
        <w:t xml:space="preserve">Lucía Navarro</w:t>
      </w:r>
      <w:r>
        <w:t xml:space="preserve"> </w:t>
      </w:r>
      <w:r>
        <w:t xml:space="preserve">(2020) highlights how social workers in underserved neighborhoods often rely on volunteer networks to fill gaps left by institutional shortcomings.</w:t>
      </w:r>
    </w:p>
    <w:p>
      <w:pPr>
        <w:pStyle w:val="BodyText"/>
      </w:pPr>
      <w:r>
        <w:t xml:space="preserve">The role of social workers also extends to disaster response, as seen during the 2010 Chilean earthquake. In Santiago, social workers coordinated relief efforts, ensuring access to shelter and psychological support for affected communities. This event underscored the need for disaster-specific training programs for social workers in Chile.</w:t>
      </w:r>
    </w:p>
    <w:bookmarkEnd w:id="24"/>
    <w:bookmarkStart w:id="25" w:name="Xf221aaa26cc92f9b935805394a7b2c84f567d15"/>
    <w:p>
      <w:pPr>
        <w:pStyle w:val="Heading2"/>
      </w:pPr>
      <w:r>
        <w:t xml:space="preserve">Cultural Sensitivity and Ethical Considerations</w:t>
      </w:r>
    </w:p>
    <w:p>
      <w:pPr>
        <w:pStyle w:val="FirstParagraph"/>
      </w:pPr>
      <w:r>
        <w:t xml:space="preserve">Cultural sensitivity is a cornerstone of effective social work in Santiago. With over 60% of the population identifying as Catholic, alongside significant indigenous and immigrant communities, social workers must navigate diverse beliefs and practices. Research by</w:t>
      </w:r>
      <w:r>
        <w:t xml:space="preserve"> </w:t>
      </w:r>
      <w:r>
        <w:rPr>
          <w:iCs/>
          <w:i/>
        </w:rPr>
        <w:t xml:space="preserve">Ana Martínez</w:t>
      </w:r>
      <w:r>
        <w:t xml:space="preserve"> </w:t>
      </w:r>
      <w:r>
        <w:t xml:space="preserve">(2017) emphasizes the importance of incorporating indigenous knowledge systems into mental health interventions for Mapuche populations in Santiago’s outskirts.</w:t>
      </w:r>
    </w:p>
    <w:p>
      <w:pPr>
        <w:pStyle w:val="BodyText"/>
      </w:pPr>
      <w:r>
        <w:t xml:space="preserve">Ethical dilemmas also arise from conflicting priorities, such as confidentiality versus reporting child abuse. Social workers must adhere to Chilean legal codes while respecting cultural norms that may prioritize family privacy over state intervention.</w:t>
      </w:r>
      <w:r>
        <w:t xml:space="preserve"> </w:t>
      </w:r>
      <w:r>
        <w:rPr>
          <w:iCs/>
          <w:i/>
        </w:rPr>
        <w:t xml:space="preserve">Diego Sepúlveda</w:t>
      </w:r>
      <w:r>
        <w:t xml:space="preserve"> </w:t>
      </w:r>
      <w:r>
        <w:t xml:space="preserve">(2016) argues for the development of ethical guidelines tailored to Santiago’s socio-cultural landscape.</w:t>
      </w:r>
    </w:p>
    <w:bookmarkEnd w:id="25"/>
    <w:bookmarkStart w:id="26" w:name="X615cb88323fa703c6e61e7327d2ce5ba07d9b3f"/>
    <w:p>
      <w:pPr>
        <w:pStyle w:val="Heading2"/>
      </w:pPr>
      <w:r>
        <w:t xml:space="preserve">The Future of Social Work in Chile Santiago</w:t>
      </w:r>
    </w:p>
    <w:p>
      <w:pPr>
        <w:pStyle w:val="FirstParagraph"/>
      </w:pPr>
      <w:r>
        <w:t xml:space="preserve">As Santiago continues to evolve, so too must the role of social workers. Emerging trends include the integration of technology (e.g., telehealth services) and a greater focus on preventive rather than reactive strategies. However, achieving these goals requires investment in education and infrastructure. Studies by</w:t>
      </w:r>
      <w:r>
        <w:t xml:space="preserve"> </w:t>
      </w:r>
      <w:r>
        <w:rPr>
          <w:iCs/>
          <w:i/>
        </w:rPr>
        <w:t xml:space="preserve">Claudia Riquelme</w:t>
      </w:r>
      <w:r>
        <w:t xml:space="preserve"> </w:t>
      </w:r>
      <w:r>
        <w:t xml:space="preserve">(2021) suggest that expanding social work training programs in Santiago could reduce the current 40% shortage of qualified professionals.</w:t>
      </w:r>
    </w:p>
    <w:p>
      <w:pPr>
        <w:pStyle w:val="BodyText"/>
      </w:pPr>
      <w:r>
        <w:t xml:space="preserve">Collaboration between universities, NGOs, and government agencies is essential to address systemic challenges. The Universidad de Chile’s School of Social Work has pioneered community-based research projects in Santiago, providing a model for integrating academic and practical knowledge.</w:t>
      </w:r>
    </w:p>
    <w:bookmarkEnd w:id="26"/>
    <w:bookmarkStart w:id="27" w:name="conclusion"/>
    <w:p>
      <w:pPr>
        <w:pStyle w:val="Heading2"/>
      </w:pPr>
      <w:r>
        <w:t xml:space="preserve">Conclusion</w:t>
      </w:r>
    </w:p>
    <w:p>
      <w:pPr>
        <w:pStyle w:val="FirstParagraph"/>
      </w:pPr>
      <w:r>
        <w:t xml:space="preserve">The literature on social workers in Chile Santiago reveals a profession at the intersection of compassion, policy, and cultural complexity. While challenges such as resource scarcity and bureaucratic inefficiencies persist, social workers remain central to advancing equity in one of Latin America’s most dynamic cities. Future research should focus on scaling successful interventions and addressing the unique needs of Santiago’s diverse populations.</w:t>
      </w:r>
    </w:p>
    <w:bookmarkEnd w:id="27"/>
    <w:bookmarkStart w:id="28" w:name="references"/>
    <w:p>
      <w:pPr>
        <w:pStyle w:val="Heading2"/>
      </w:pPr>
      <w:r>
        <w:t xml:space="preserve">References</w:t>
      </w:r>
    </w:p>
    <w:p>
      <w:pPr>
        <w:numPr>
          <w:ilvl w:val="0"/>
          <w:numId w:val="1001"/>
        </w:numPr>
        <w:pStyle w:val="Compact"/>
      </w:pPr>
      <w:r>
        <w:t xml:space="preserve">Bustamante, A. (2015). Social Work in Post-Dictatorship Chile: A Historical Perspective. Journal of Latin American Studies.</w:t>
      </w:r>
    </w:p>
    <w:p>
      <w:pPr>
        <w:numPr>
          <w:ilvl w:val="0"/>
          <w:numId w:val="1001"/>
        </w:numPr>
        <w:pStyle w:val="Compact"/>
      </w:pPr>
      <w:r>
        <w:t xml:space="preserve">Pino, M. E. (2018). Social Workers as Advocates: The Santiago Experience. Chilean Social Policy Review.</w:t>
      </w:r>
    </w:p>
    <w:p>
      <w:pPr>
        <w:numPr>
          <w:ilvl w:val="0"/>
          <w:numId w:val="1001"/>
        </w:numPr>
        <w:pStyle w:val="Compact"/>
      </w:pPr>
      <w:r>
        <w:t xml:space="preserve">Rojas, C. (2020). Bridging Gaps: Social Work in Urban Chile. International Journal of Community Development.</w:t>
      </w:r>
    </w:p>
    <w:p>
      <w:pPr>
        <w:numPr>
          <w:ilvl w:val="0"/>
          <w:numId w:val="1001"/>
        </w:numPr>
        <w:pStyle w:val="Compact"/>
      </w:pPr>
      <w:r>
        <w:t xml:space="preserve">Lagos, P. (2019). Cultural Competence in Santiago’s Social Work Practice. Human Services in Latin America.</w:t>
      </w:r>
    </w:p>
    <w:p>
      <w:pPr>
        <w:numPr>
          <w:ilvl w:val="0"/>
          <w:numId w:val="1001"/>
        </w:numPr>
        <w:pStyle w:val="Compact"/>
      </w:pPr>
      <w:r>
        <w:t xml:space="preserve">Vergara, P. (2021). Systemic Barriers to Social Work in Chilean Cities. Urban Affairs Quarterly.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Chile Santiago</dc:title>
  <dc:creator/>
  <dc:language>en</dc:language>
  <cp:keywords/>
  <dcterms:created xsi:type="dcterms:W3CDTF">2026-07-23T20:57:23Z</dcterms:created>
  <dcterms:modified xsi:type="dcterms:W3CDTF">2026-07-23T20:57:23Z</dcterms:modified>
</cp:coreProperties>
</file>

<file path=docProps/custom.xml><?xml version="1.0" encoding="utf-8"?>
<Properties xmlns="http://schemas.openxmlformats.org/officeDocument/2006/custom-properties" xmlns:vt="http://schemas.openxmlformats.org/officeDocument/2006/docPropsVTypes"/>
</file>