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04c3fe3179d346cb0a1e57edac13e1889d212b6"/>
    <w:p>
      <w:pPr>
        <w:pStyle w:val="Heading1"/>
      </w:pPr>
      <w:r>
        <w:t xml:space="preserve">Literature Review: The Role and Evolution of Social Workers in China Shanghai</w:t>
      </w:r>
    </w:p>
    <w:bookmarkStart w:id="20" w:name="introduction"/>
    <w:p>
      <w:pPr>
        <w:pStyle w:val="Heading2"/>
      </w:pPr>
      <w:r>
        <w:t xml:space="preserve">Introduction</w:t>
      </w:r>
    </w:p>
    <w:p>
      <w:pPr>
        <w:pStyle w:val="FirstParagraph"/>
      </w:pPr>
      <w:r>
        <w:t xml:space="preserve">This literature review explores the development, challenges, and significance of social work as a profession within the context of China Shanghai. Focused on the unique socio-economic landscape of this metropolis, it examines how social workers contribute to community well-being, policy implementation, and cultural adaptation in a rapidly modernizing society. The discussion integrates academic research and policy documents to highlight the evolving role of</w:t>
      </w:r>
      <w:r>
        <w:t xml:space="preserve"> </w:t>
      </w:r>
      <w:r>
        <w:rPr>
          <w:bCs/>
          <w:b/>
        </w:rPr>
        <w:t xml:space="preserve">Social Worker</w:t>
      </w:r>
      <w:r>
        <w:t xml:space="preserve">s in</w:t>
      </w:r>
      <w:r>
        <w:t xml:space="preserve"> </w:t>
      </w:r>
      <w:r>
        <w:rPr>
          <w:bCs/>
          <w:b/>
        </w:rPr>
        <w:t xml:space="preserve">China Shanghai</w:t>
      </w:r>
      <w:r>
        <w:t xml:space="preserve">.</w:t>
      </w:r>
    </w:p>
    <w:bookmarkEnd w:id="20"/>
    <w:bookmarkStart w:id="21" w:name="X30e33872612f2ef876584ab614d09833afe7e2f"/>
    <w:p>
      <w:pPr>
        <w:pStyle w:val="Heading2"/>
      </w:pPr>
      <w:r>
        <w:t xml:space="preserve">Historical Context of Social Work in China Shanghai</w:t>
      </w:r>
    </w:p>
    <w:p>
      <w:pPr>
        <w:pStyle w:val="FirstParagraph"/>
      </w:pPr>
      <w:r>
        <w:t xml:space="preserve">The concept of professional social work in China emerged primarily after the 1980s, influenced by Western models and the government’s gradual opening to global practices. In</w:t>
      </w:r>
      <w:r>
        <w:t xml:space="preserve"> </w:t>
      </w:r>
      <w:r>
        <w:rPr>
          <w:bCs/>
          <w:b/>
        </w:rPr>
        <w:t xml:space="preserve">China Shanghai</w:t>
      </w:r>
      <w:r>
        <w:t xml:space="preserve">, this evolution was accelerated due to its status as a financial and cultural hub. Early efforts focused on poverty alleviation, family planning, and community welfare programs. However, social work was initially confined to state-run organizations rather than independent agencies (Zhao &amp; Li, 2015). This historical context shaped the role of</w:t>
      </w:r>
      <w:r>
        <w:t xml:space="preserve"> </w:t>
      </w:r>
      <w:r>
        <w:rPr>
          <w:bCs/>
          <w:b/>
        </w:rPr>
        <w:t xml:space="preserve">Social Worker</w:t>
      </w:r>
      <w:r>
        <w:t xml:space="preserve">s as intermediaries between the government and citizens.</w:t>
      </w:r>
    </w:p>
    <w:bookmarkEnd w:id="21"/>
    <w:bookmarkStart w:id="22" w:name="X83e1ef4f9566894b7daf75e6bb9f22f4c793c72"/>
    <w:p>
      <w:pPr>
        <w:pStyle w:val="Heading2"/>
      </w:pPr>
      <w:r>
        <w:t xml:space="preserve">Current Status of Social Workers in Shanghai</w:t>
      </w:r>
    </w:p>
    <w:p>
      <w:pPr>
        <w:pStyle w:val="FirstParagraph"/>
      </w:pPr>
      <w:r>
        <w:t xml:space="preserve">Recent studies highlight the growing demand for social workers in Shanghai due to urbanization, aging populations, and rising mental health concerns. According to the Chinese Ministry of Civil Affairs (2021), Shanghai has over 10,000 certified social workers, many employed in hospitals, schools, and community centers. These professionals address issues such as domestic violence, youth delinquency, and migrant worker integration—a critical need in a city with significant internal migration.</w:t>
      </w:r>
    </w:p>
    <w:p>
      <w:pPr>
        <w:numPr>
          <w:ilvl w:val="0"/>
          <w:numId w:val="1001"/>
        </w:numPr>
        <w:pStyle w:val="Compact"/>
      </w:pPr>
      <w:r>
        <w:rPr>
          <w:bCs/>
          <w:b/>
        </w:rPr>
        <w:t xml:space="preserve">Urbanization Challenges:</w:t>
      </w:r>
      <w:r>
        <w:t xml:space="preserve"> </w:t>
      </w:r>
      <w:r>
        <w:t xml:space="preserve">Social workers support marginalized groups affected by rapid urban development.</w:t>
      </w:r>
    </w:p>
    <w:p>
      <w:pPr>
        <w:numPr>
          <w:ilvl w:val="0"/>
          <w:numId w:val="1001"/>
        </w:numPr>
        <w:pStyle w:val="Compact"/>
      </w:pPr>
      <w:r>
        <w:rPr>
          <w:bCs/>
          <w:b/>
        </w:rPr>
        <w:t xml:space="preserve">Cultural Adaptation:</w:t>
      </w:r>
      <w:r>
        <w:t xml:space="preserve"> </w:t>
      </w:r>
      <w:r>
        <w:t xml:space="preserve">They bridge cultural gaps between migrants from rural areas and Shanghai’s cosmopolitan environment.</w:t>
      </w:r>
    </w:p>
    <w:p>
      <w:pPr>
        <w:numPr>
          <w:ilvl w:val="0"/>
          <w:numId w:val="1001"/>
        </w:numPr>
        <w:pStyle w:val="Compact"/>
      </w:pPr>
      <w:r>
        <w:rPr>
          <w:bCs/>
          <w:b/>
        </w:rPr>
        <w:t xml:space="preserve">Tech Integration:</w:t>
      </w:r>
      <w:r>
        <w:t xml:space="preserve"> </w:t>
      </w:r>
      <w:r>
        <w:t xml:space="preserve">Digital tools are increasingly used for case management, reflecting Shanghai’s tech-forward ethos (Wang, 2020).</w:t>
      </w:r>
    </w:p>
    <w:bookmarkEnd w:id="22"/>
    <w:bookmarkStart w:id="23" w:name="X6604146e2ada3e829b4ad38ed8c2b261443dadd"/>
    <w:p>
      <w:pPr>
        <w:pStyle w:val="Heading2"/>
      </w:pPr>
      <w:r>
        <w:t xml:space="preserve">Challenges Faced by Social Workers in China Shanghai</w:t>
      </w:r>
    </w:p>
    <w:p>
      <w:pPr>
        <w:pStyle w:val="FirstParagraph"/>
      </w:pPr>
      <w:r>
        <w:t xml:space="preserve">Literature underscores several barriers. First, the profession remains undervalued compared to medical or legal fields, with limited recognition of its contributions to public health (Chen &amp; Liu, 2018). Second, bureaucratic constraints often limit the autonomy of social workers in implementing grassroots solutions. Third, cultural stigma around mental health and poverty persists in Shanghai’s conservative neighborhoods, complicating interventions.</w:t>
      </w:r>
    </w:p>
    <w:p>
      <w:pPr>
        <w:pStyle w:val="BodyText"/>
      </w:pPr>
      <w:r>
        <w:t xml:space="preserve">Moreover, the Confucian emphasis on family responsibility can conflict with modern social work principles advocating for institutional support systems (Zhang, 2019). This tension requires</w:t>
      </w:r>
      <w:r>
        <w:t xml:space="preserve"> </w:t>
      </w:r>
      <w:r>
        <w:rPr>
          <w:bCs/>
          <w:b/>
        </w:rPr>
        <w:t xml:space="preserve">Social Worker</w:t>
      </w:r>
      <w:r>
        <w:t xml:space="preserve">s to navigate complex familial dynamics while adhering to professional ethics.</w:t>
      </w:r>
    </w:p>
    <w:bookmarkEnd w:id="23"/>
    <w:bookmarkStart w:id="24" w:name="policies-shaping-social-work-in-shanghai"/>
    <w:p>
      <w:pPr>
        <w:pStyle w:val="Heading2"/>
      </w:pPr>
      <w:r>
        <w:t xml:space="preserve">Policies Shaping Social Work in Shanghai</w:t>
      </w:r>
    </w:p>
    <w:p>
      <w:pPr>
        <w:pStyle w:val="FirstParagraph"/>
      </w:pPr>
      <w:r>
        <w:t xml:space="preserve">The Chinese government’s 14th Five-Year Plan (2021–2025) explicitly prioritizes social welfare and mental health services, positioning</w:t>
      </w:r>
      <w:r>
        <w:t xml:space="preserve"> </w:t>
      </w:r>
      <w:r>
        <w:rPr>
          <w:bCs/>
          <w:b/>
        </w:rPr>
        <w:t xml:space="preserve">China Shanghai</w:t>
      </w:r>
      <w:r>
        <w:t xml:space="preserve"> </w:t>
      </w:r>
      <w:r>
        <w:t xml:space="preserve">as a pilot city for innovative social work models. Initiatives like the "Community Social Work Service Enhancement Project" aim to increase funding and training for professionals. These policies reflect a shift from top-down governance to community-centric approaches, aligning with global trends.</w:t>
      </w:r>
    </w:p>
    <w:p>
      <w:pPr>
        <w:pStyle w:val="BodyText"/>
      </w:pPr>
      <w:r>
        <w:t xml:space="preserve">However, critics argue that policy implementation often lags behind legislative goals. A 2022 report by the Shanghai Social Work Association noted disparities in resource allocation between affluent districts and underdeveloped neighborhoods (Li &amp; Zhao, 2023).</w:t>
      </w:r>
    </w:p>
    <w:bookmarkEnd w:id="24"/>
    <w:bookmarkStart w:id="25" w:name="X9e8817d3bd02b1dad8575a620a2da36379c1d7c"/>
    <w:p>
      <w:pPr>
        <w:pStyle w:val="Heading2"/>
      </w:pPr>
      <w:r>
        <w:t xml:space="preserve">The Role of Social Workers in Mental Health and Crisis Intervention</w:t>
      </w:r>
    </w:p>
    <w:p>
      <w:pPr>
        <w:pStyle w:val="FirstParagraph"/>
      </w:pPr>
      <w:r>
        <w:t xml:space="preserve">In the context of Shanghai’s fast-paced lifestyle, social workers play a pivotal role in mental health advocacy. Studies reveal that over 30% of Shanghai residents experience stress-related disorders, yet access to professional counseling remains uneven (Sun et al., 2021). Social workers collaborate with psychiatrists and educators to provide low-cost or free therapy sessions in community centers.</w:t>
      </w:r>
    </w:p>
    <w:p>
      <w:pPr>
        <w:pStyle w:val="BodyText"/>
      </w:pPr>
      <w:r>
        <w:t xml:space="preserve">Crisis intervention is another critical area. During the COVID-19 pandemic, social workers in Shanghai were instrumental in providing emotional support to quarantined residents, managing isolation-related mental health issues, and coordinating food distribution for vulnerable populations (Chen et al., 2020).</w:t>
      </w:r>
    </w:p>
    <w:bookmarkEnd w:id="25"/>
    <w:bookmarkStart w:id="26" w:name="X6e1f48c1a9bff334117b7251d229c36c0a85cf0"/>
    <w:p>
      <w:pPr>
        <w:pStyle w:val="Heading2"/>
      </w:pPr>
      <w:r>
        <w:t xml:space="preserve">Educational and Professional Development for Social Workers</w:t>
      </w:r>
    </w:p>
    <w:p>
      <w:pPr>
        <w:pStyle w:val="FirstParagraph"/>
      </w:pPr>
      <w:r>
        <w:t xml:space="preserve">The University of Shanghai for Science and Technology and other institutions now offer degree programs tailored to the city’s needs. These programs emphasize cultural sensitivity, digital literacy, and trauma-informed practices. However, ongoing training opportunities are limited outside academic settings (Zhou &amp; Huang, 2021).</w:t>
      </w:r>
    </w:p>
    <w:p>
      <w:pPr>
        <w:pStyle w:val="BodyText"/>
      </w:pPr>
      <w:r>
        <w:t xml:space="preserve">Professional organizations such as the Shanghai Social Workers’ Association have started advocacy campaigns to standardize certifications and improve working conditions for</w:t>
      </w:r>
      <w:r>
        <w:t xml:space="preserve"> </w:t>
      </w:r>
      <w:r>
        <w:rPr>
          <w:bCs/>
          <w:b/>
        </w:rPr>
        <w:t xml:space="preserve">Social Worker</w:t>
      </w:r>
      <w:r>
        <w:t xml:space="preserve">s (Liu et al., 2022).</w:t>
      </w:r>
    </w:p>
    <w:bookmarkEnd w:id="26"/>
    <w:bookmarkStart w:id="27" w:name="future-prospects-and-recommendations"/>
    <w:p>
      <w:pPr>
        <w:pStyle w:val="Heading2"/>
      </w:pPr>
      <w:r>
        <w:t xml:space="preserve">FUTURE PROSPECTS AND RECOMMENDATIONS</w:t>
      </w:r>
    </w:p>
    <w:p>
      <w:pPr>
        <w:pStyle w:val="FirstParagraph"/>
      </w:pPr>
      <w:r>
        <w:t xml:space="preserve">As</w:t>
      </w:r>
      <w:r>
        <w:t xml:space="preserve"> </w:t>
      </w:r>
      <w:r>
        <w:rPr>
          <w:bCs/>
          <w:b/>
        </w:rPr>
        <w:t xml:space="preserve">China Shanghai</w:t>
      </w:r>
      <w:r>
        <w:t xml:space="preserve"> </w:t>
      </w:r>
      <w:r>
        <w:t xml:space="preserve">continues to grow, the role of social workers must evolve. Future research should focus on:</w:t>
      </w:r>
    </w:p>
    <w:p>
      <w:pPr>
        <w:numPr>
          <w:ilvl w:val="0"/>
          <w:numId w:val="1002"/>
        </w:numPr>
        <w:pStyle w:val="Compact"/>
      </w:pPr>
      <w:r>
        <w:rPr>
          <w:bCs/>
          <w:b/>
        </w:rPr>
        <w:t xml:space="preserve">Policymaking:</w:t>
      </w:r>
      <w:r>
        <w:t xml:space="preserve"> </w:t>
      </w:r>
      <w:r>
        <w:t xml:space="preserve">How national policies can better address regional disparities in social work resources.</w:t>
      </w:r>
    </w:p>
    <w:p>
      <w:pPr>
        <w:numPr>
          <w:ilvl w:val="0"/>
          <w:numId w:val="1002"/>
        </w:numPr>
        <w:pStyle w:val="Compact"/>
      </w:pPr>
      <w:r>
        <w:rPr>
          <w:bCs/>
          <w:b/>
        </w:rPr>
        <w:t xml:space="preserve">Tech Innovation:</w:t>
      </w:r>
      <w:r>
        <w:t xml:space="preserve"> </w:t>
      </w:r>
      <w:r>
        <w:t xml:space="preserve">Leveraging AI and data analytics to improve service delivery.</w:t>
      </w:r>
    </w:p>
    <w:p>
      <w:pPr>
        <w:numPr>
          <w:ilvl w:val="0"/>
          <w:numId w:val="1002"/>
        </w:numPr>
        <w:pStyle w:val="Compact"/>
      </w:pPr>
      <w:r>
        <w:rPr>
          <w:bCs/>
          <w:b/>
        </w:rPr>
        <w:t xml:space="preserve">Cultural Competence:</w:t>
      </w:r>
      <w:r>
        <w:t xml:space="preserve"> </w:t>
      </w:r>
      <w:r>
        <w:t xml:space="preserve">Training programs that reconcile Confucian values with modern social work ethics.</w:t>
      </w:r>
    </w:p>
    <w:bookmarkEnd w:id="27"/>
    <w:bookmarkStart w:id="28" w:name="conclusion"/>
    <w:p>
      <w:pPr>
        <w:pStyle w:val="Heading2"/>
      </w:pPr>
      <w:r>
        <w:t xml:space="preserve">Conclusion</w:t>
      </w:r>
    </w:p>
    <w:p>
      <w:pPr>
        <w:pStyle w:val="FirstParagraph"/>
      </w:pPr>
      <w:r>
        <w:t xml:space="preserve">This literature review underscores the transformative potential of social workers in Shanghai’s socio-economic landscape. While challenges persist, the integration of policy, education, and technology offers a pathway for growth. As</w:t>
      </w:r>
      <w:r>
        <w:t xml:space="preserve"> </w:t>
      </w:r>
      <w:r>
        <w:rPr>
          <w:bCs/>
          <w:b/>
        </w:rPr>
        <w:t xml:space="preserve">Social Worker</w:t>
      </w:r>
      <w:r>
        <w:t xml:space="preserve">s in</w:t>
      </w:r>
      <w:r>
        <w:t xml:space="preserve"> </w:t>
      </w:r>
      <w:r>
        <w:rPr>
          <w:bCs/>
          <w:b/>
        </w:rPr>
        <w:t xml:space="preserve">China Shanghai</w:t>
      </w:r>
      <w:r>
        <w:t xml:space="preserve"> </w:t>
      </w:r>
      <w:r>
        <w:t xml:space="preserve">continue to bridge gaps between tradition and modernity, their contributions will be vital to building a more inclusive society.</w:t>
      </w:r>
    </w:p>
    <w:p>
      <w:pPr>
        <w:pStyle w:val="BodyText"/>
      </w:pPr>
      <w:r>
        <w:rPr>
          <w:iCs/>
          <w:i/>
        </w:rPr>
        <w:t xml:space="preserve">Literature Review: Social Workers in China Shanghai | Last Updated: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China Shanghai</dc:title>
  <dc:creator/>
  <dc:language>en</dc:language>
  <cp:keywords/>
  <dcterms:created xsi:type="dcterms:W3CDTF">2026-07-23T23:12:56Z</dcterms:created>
  <dcterms:modified xsi:type="dcterms:W3CDTF">2026-07-23T23:12:56Z</dcterms:modified>
</cp:coreProperties>
</file>

<file path=docProps/custom.xml><?xml version="1.0" encoding="utf-8"?>
<Properties xmlns="http://schemas.openxmlformats.org/officeDocument/2006/custom-properties" xmlns:vt="http://schemas.openxmlformats.org/officeDocument/2006/docPropsVTypes"/>
</file>