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3bc6c41b8cbdedacaa87d137fcaa40d2e76f9dd"/>
    <w:p>
      <w:pPr>
        <w:pStyle w:val="Heading1"/>
      </w:pPr>
      <w:r>
        <w:t xml:space="preserve">Literature Review: The Role of Social Workers in Egypt Cairo</w:t>
      </w:r>
    </w:p>
    <w:p>
      <w:pPr>
        <w:pStyle w:val="FirstParagraph"/>
      </w:pPr>
      <w:r>
        <w:rPr>
          <w:bCs/>
          <w:b/>
        </w:rPr>
        <w:t xml:space="preserve">Introduction:</w:t>
      </w:r>
      <w:r>
        <w:t xml:space="preserve"> </w:t>
      </w:r>
      <w:r>
        <w:t xml:space="preserve">The role of social workers in urban settings like Egypt’s capital, Cairo, is increasingly critical due to the complex socio-economic and cultural dynamics shaping the region. This literature review explores the evolving responsibilities, challenges, and contributions of social workers in Cairo, with a focus on how their work aligns with broader societal goals in Egypt. The discussion draws on academic research, policy documents, and field studies to highlight the significance of social work as a profession within this context.</w:t>
      </w:r>
    </w:p>
    <w:bookmarkStart w:id="20" w:name="the-evolution-of-social-work-in-egypt"/>
    <w:p>
      <w:pPr>
        <w:pStyle w:val="Heading2"/>
      </w:pPr>
      <w:r>
        <w:t xml:space="preserve">The Evolution of Social Work in Egypt</w:t>
      </w:r>
    </w:p>
    <w:p>
      <w:pPr>
        <w:pStyle w:val="FirstParagraph"/>
      </w:pPr>
      <w:r>
        <w:t xml:space="preserve">Historically, social work in Egypt has been influenced by both local traditions and global trends. Early efforts to address societal needs were rooted in religious charities and community-based initiatives, but formalized social work education began emerging in the 20th century. The establishment of the</w:t>
      </w:r>
      <w:r>
        <w:t xml:space="preserve"> </w:t>
      </w:r>
      <w:r>
        <w:rPr>
          <w:iCs/>
          <w:i/>
        </w:rPr>
        <w:t xml:space="preserve">Egyptian Society for Social Workers</w:t>
      </w:r>
      <w:r>
        <w:t xml:space="preserve"> </w:t>
      </w:r>
      <w:r>
        <w:t xml:space="preserve">and affiliated academic programs marked a shift toward professionalizing the field. In Cairo, where urbanization and population density are pronounced, social workers have become pivotal in addressing issues such as poverty, migration, mental health, and access to education.</w:t>
      </w:r>
    </w:p>
    <w:p>
      <w:pPr>
        <w:pStyle w:val="BodyText"/>
      </w:pPr>
      <w:r>
        <w:t xml:space="preserve">Literature on Egypt’s social work landscape emphasizes the role of the</w:t>
      </w:r>
      <w:r>
        <w:t xml:space="preserve"> </w:t>
      </w:r>
      <w:r>
        <w:rPr>
          <w:iCs/>
          <w:i/>
        </w:rPr>
        <w:t xml:space="preserve">Ministry of Social Solidarity</w:t>
      </w:r>
      <w:r>
        <w:t xml:space="preserve"> </w:t>
      </w:r>
      <w:r>
        <w:t xml:space="preserve">in shaping policies that integrate community-based interventions. For instance, studies by El-Gohary (2018) note that Cairo’s rapid urban growth has intensified demands for social services, particularly in marginalized neighborhoods like Shubra and Heliopolis. These areas often lack infrastructure, leading to systemic challenges such as limited access to clean water, overcrowded housing, and inadequate healthcare—a scenario where social workers act as intermediaries between vulnerable populations and governmental agencies.</w:t>
      </w:r>
    </w:p>
    <w:bookmarkEnd w:id="20"/>
    <w:bookmarkStart w:id="21" w:name="X930fb2be0afa429562d9295e18d7c02ef07bc09"/>
    <w:p>
      <w:pPr>
        <w:pStyle w:val="Heading2"/>
      </w:pPr>
      <w:r>
        <w:t xml:space="preserve">Key Responsibilities of Social Workers in Cairo</w:t>
      </w:r>
    </w:p>
    <w:p>
      <w:pPr>
        <w:pStyle w:val="FirstParagraph"/>
      </w:pPr>
      <w:r>
        <w:t xml:space="preserve">Social workers in Cairo operate across multiple domains, including child protection, elderly care, mental health support, and crisis intervention. A report by the</w:t>
      </w:r>
      <w:r>
        <w:t xml:space="preserve"> </w:t>
      </w:r>
      <w:r>
        <w:rPr>
          <w:iCs/>
          <w:i/>
        </w:rPr>
        <w:t xml:space="preserve">Cairo University Center for Social Work Research</w:t>
      </w:r>
      <w:r>
        <w:t xml:space="preserve"> </w:t>
      </w:r>
      <w:r>
        <w:t xml:space="preserve">(2021) highlights that 70% of social workers in the city are engaged in community outreach programs aimed at reducing domestic violence and child labor. Their work often involves collaboration with NGOs like</w:t>
      </w:r>
      <w:r>
        <w:t xml:space="preserve"> </w:t>
      </w:r>
      <w:r>
        <w:rPr>
          <w:iCs/>
          <w:i/>
        </w:rPr>
        <w:t xml:space="preserve">Misr Women’s Association</w:t>
      </w:r>
      <w:r>
        <w:t xml:space="preserve"> </w:t>
      </w:r>
      <w:r>
        <w:t xml:space="preserve">and international organizations such as UNICEF, which provide training and resources.</w:t>
      </w:r>
    </w:p>
    <w:p>
      <w:pPr>
        <w:pStyle w:val="BodyText"/>
      </w:pPr>
      <w:r>
        <w:t xml:space="preserve">Cultural sensitivity is a cornerstone of social work practice in Cairo. As noted by El-Sayed (2020), Egyptian society’s collectivist values and strong familial structures require social workers to navigate cultural norms while advocating for individual rights. For example, interventions targeting gender-based violence must balance legal frameworks with traditional expectations about family roles.</w:t>
      </w:r>
    </w:p>
    <w:bookmarkEnd w:id="21"/>
    <w:bookmarkStart w:id="22" w:name="Xd42b6aef2338824d28814f11cfd28f085ed4212"/>
    <w:p>
      <w:pPr>
        <w:pStyle w:val="Heading2"/>
      </w:pPr>
      <w:r>
        <w:t xml:space="preserve">Challenges Facing Social Workers in Cairo</w:t>
      </w:r>
    </w:p>
    <w:p>
      <w:pPr>
        <w:pStyle w:val="FirstParagraph"/>
      </w:pPr>
      <w:r>
        <w:t xml:space="preserve">Despite their vital role, social workers in Cairo face systemic obstacles. A 2019 study by the</w:t>
      </w:r>
      <w:r>
        <w:t xml:space="preserve"> </w:t>
      </w:r>
      <w:r>
        <w:rPr>
          <w:iCs/>
          <w:i/>
        </w:rPr>
        <w:t xml:space="preserve">Egyptian Journal of Social Work</w:t>
      </w:r>
      <w:r>
        <w:t xml:space="preserve"> </w:t>
      </w:r>
      <w:r>
        <w:t xml:space="preserve">identified three major challenges:</w:t>
      </w:r>
      <w:r>
        <w:t xml:space="preserve"> </w:t>
      </w:r>
      <w:r>
        <w:rPr>
          <w:bCs/>
          <w:b/>
        </w:rPr>
        <w:t xml:space="preserve">1)</w:t>
      </w:r>
      <w:r>
        <w:t xml:space="preserve"> </w:t>
      </w:r>
      <w:r>
        <w:t xml:space="preserve">insufficient funding for community programs,</w:t>
      </w:r>
      <w:r>
        <w:t xml:space="preserve"> </w:t>
      </w:r>
      <w:r>
        <w:rPr>
          <w:bCs/>
          <w:b/>
        </w:rPr>
        <w:t xml:space="preserve">2)</w:t>
      </w:r>
      <w:r>
        <w:t xml:space="preserve"> </w:t>
      </w:r>
      <w:r>
        <w:t xml:space="preserve">bureaucratic inefficiencies that hinder service delivery, and</w:t>
      </w:r>
      <w:r>
        <w:t xml:space="preserve"> </w:t>
      </w:r>
      <w:r>
        <w:rPr>
          <w:bCs/>
          <w:b/>
        </w:rPr>
        <w:t xml:space="preserve">3)</w:t>
      </w:r>
      <w:r>
        <w:t xml:space="preserve"> </w:t>
      </w:r>
      <w:r>
        <w:t xml:space="preserve">a lack of public awareness about the profession’s scope. These issues are compounded by Cairo’s overcrowded urban environment, where limited resources strain existing social services.</w:t>
      </w:r>
    </w:p>
    <w:p>
      <w:pPr>
        <w:pStyle w:val="BodyText"/>
      </w:pPr>
      <w:r>
        <w:t xml:space="preserve">The rise of informal settlements in Cairo, such as the sprawling</w:t>
      </w:r>
      <w:r>
        <w:t xml:space="preserve"> </w:t>
      </w:r>
      <w:r>
        <w:rPr>
          <w:iCs/>
          <w:i/>
        </w:rPr>
        <w:t xml:space="preserve">Masr El-Gedida</w:t>
      </w:r>
      <w:r>
        <w:t xml:space="preserve"> </w:t>
      </w:r>
      <w:r>
        <w:t xml:space="preserve">area, further complicates social workers’ efforts. Research by Kamal (2020) reveals that many residents in these communities rely on unregulated services, often leading to exploitation or inadequate support. Social workers must also address the psychological impact of political instability and economic crises, which have intensified since the 2011 Arab Spring uprisings.</w:t>
      </w:r>
    </w:p>
    <w:bookmarkEnd w:id="22"/>
    <w:bookmarkStart w:id="23" w:name="X8cbaad402b9767a8b668f81464cb608c30effe3"/>
    <w:p>
      <w:pPr>
        <w:pStyle w:val="Heading2"/>
      </w:pPr>
      <w:r>
        <w:t xml:space="preserve">Educational and Professional Development in Egypt Cairo</w:t>
      </w:r>
    </w:p>
    <w:p>
      <w:pPr>
        <w:pStyle w:val="FirstParagraph"/>
      </w:pPr>
      <w:r>
        <w:t xml:space="preserve">The education of social workers in Cairo is primarily conducted through institutions like</w:t>
      </w:r>
      <w:r>
        <w:t xml:space="preserve"> </w:t>
      </w:r>
      <w:r>
        <w:rPr>
          <w:iCs/>
          <w:i/>
        </w:rPr>
        <w:t xml:space="preserve">Cairo University’s Department of Social Work</w:t>
      </w:r>
      <w:r>
        <w:t xml:space="preserve"> </w:t>
      </w:r>
      <w:r>
        <w:t xml:space="preserve">and</w:t>
      </w:r>
      <w:r>
        <w:t xml:space="preserve"> </w:t>
      </w:r>
      <w:r>
        <w:rPr>
          <w:iCs/>
          <w:i/>
        </w:rPr>
        <w:t xml:space="preserve">Ain Shams University’s Faculty of Specific Education</w:t>
      </w:r>
      <w:r>
        <w:t xml:space="preserve">. These programs emphasize both theoretical knowledge and fieldwork, preparing graduates for roles in governmental, non-governmental, or private sectors. However, critics argue that curricula often lack contemporary training in digital tools or trauma-informed care—skills increasingly necessary in a modernizing society.</w:t>
      </w:r>
    </w:p>
    <w:p>
      <w:pPr>
        <w:pStyle w:val="BodyText"/>
      </w:pPr>
      <w:r>
        <w:t xml:space="preserve">Professional development is another critical area. A 2021 survey by the</w:t>
      </w:r>
      <w:r>
        <w:t xml:space="preserve"> </w:t>
      </w:r>
      <w:r>
        <w:rPr>
          <w:iCs/>
          <w:i/>
        </w:rPr>
        <w:t xml:space="preserve">Egyptian Association for Social Workers</w:t>
      </w:r>
      <w:r>
        <w:t xml:space="preserve"> </w:t>
      </w:r>
      <w:r>
        <w:t xml:space="preserve">found that only 40% of Cairo-based social workers had access to ongoing training programs. This gap highlights a need for stronger institutional support to ensure practitioners are equipped to address emerging issues such as climate change, migration flows, and the digital divide.</w:t>
      </w:r>
    </w:p>
    <w:bookmarkEnd w:id="23"/>
    <w:bookmarkStart w:id="24" w:name="Xd1d14c95999318456efc165ab63db0c72768503"/>
    <w:p>
      <w:pPr>
        <w:pStyle w:val="Heading2"/>
      </w:pPr>
      <w:r>
        <w:t xml:space="preserve">Comparative Perspectives and Policy Implications</w:t>
      </w:r>
    </w:p>
    <w:p>
      <w:pPr>
        <w:pStyle w:val="FirstParagraph"/>
      </w:pPr>
      <w:r>
        <w:t xml:space="preserve">Comparing Cairo’s social work landscape with other Middle Eastern cities reveals both unique and shared challenges. For instance, studies by Al-Mansour (2019) draw parallels between Cairo’s urban poverty and Beirut’s informal housing crises, but note that Egypt’s centralized governance model allows for more uniform policy implementation. This duality underscores the importance of tailoring social work strategies to local contexts while leveraging national frameworks.</w:t>
      </w:r>
    </w:p>
    <w:p>
      <w:pPr>
        <w:pStyle w:val="BodyText"/>
      </w:pPr>
      <w:r>
        <w:t xml:space="preserve">Policymakers in Egypt have increasingly recognized the need to integrate social work into broader development agendas. The</w:t>
      </w:r>
      <w:r>
        <w:t xml:space="preserve"> </w:t>
      </w:r>
      <w:r>
        <w:rPr>
          <w:iCs/>
          <w:i/>
        </w:rPr>
        <w:t xml:space="preserve">National Strategy for Social Inclusion</w:t>
      </w:r>
      <w:r>
        <w:t xml:space="preserve"> </w:t>
      </w:r>
      <w:r>
        <w:t xml:space="preserve">(2020) explicitly emphasizes the role of social workers in achieving Sustainable Development Goals (SDGs), particularly SDG 1 (No Poverty) and SDG 16 (Peace, Justice, and Strong Institutions). However, translating these objectives into actionable outcomes requires addressing resource gaps and fostering collaboration between sectors.</w:t>
      </w:r>
    </w:p>
    <w:bookmarkEnd w:id="24"/>
    <w:bookmarkStart w:id="25" w:name="conclusion"/>
    <w:p>
      <w:pPr>
        <w:pStyle w:val="Heading2"/>
      </w:pPr>
      <w:r>
        <w:t xml:space="preserve">Conclusion</w:t>
      </w:r>
    </w:p>
    <w:p>
      <w:pPr>
        <w:pStyle w:val="FirstParagraph"/>
      </w:pPr>
      <w:r>
        <w:t xml:space="preserve">In conclusion, social workers in Cairo play a multifaceted role in navigating Egypt’s complex urban realities. Their work bridges cultural traditions with modern challenges, from poverty alleviation to mental health advocacy. However, systemic underinvestment and bureaucratic barriers continue to hinder their effectiveness. Future research should focus on evaluating the impact of recent policy reforms and exploring innovative training models for social workers in Cairo. As Egypt strives to meet global development targets, the profession’s evolution will remain central to fostering inclusive, equitable societies in urban centers like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Social Workers in Egypt Cairo</dc:title>
  <dc:creator/>
  <dc:language>en</dc:language>
  <cp:keywords/>
  <dcterms:created xsi:type="dcterms:W3CDTF">2026-07-24T03:32:30Z</dcterms:created>
  <dcterms:modified xsi:type="dcterms:W3CDTF">2026-07-24T03:32:30Z</dcterms:modified>
</cp:coreProperties>
</file>

<file path=docProps/custom.xml><?xml version="1.0" encoding="utf-8"?>
<Properties xmlns="http://schemas.openxmlformats.org/officeDocument/2006/custom-properties" xmlns:vt="http://schemas.openxmlformats.org/officeDocument/2006/docPropsVTypes"/>
</file>