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d87c1f3508247f96fcdcd42d537dac8bb9e454d"/>
    <w:p>
      <w:pPr>
        <w:pStyle w:val="Heading1"/>
      </w:pPr>
      <w:r>
        <w:t xml:space="preserve">Literature Review: The Role of Social Workers in India, New Delhi</w:t>
      </w:r>
    </w:p>
    <w:p>
      <w:pPr>
        <w:pStyle w:val="FirstParagraph"/>
      </w:pPr>
      <w:r>
        <w:t xml:space="preserve">This Literature Review examines the critical role of social workers in the context of India’s capital, New Delhi. Focusing on the socio-economic and cultural challenges specific to this region, it explores how social workers contribute to addressing inequality, fostering community development, and navigating policy frameworks. The analysis is grounded in academic literature, policy documents, and case studies from New Delhi over the past decade.</w:t>
      </w:r>
    </w:p>
    <w:bookmarkStart w:id="20" w:name="introduction"/>
    <w:p>
      <w:pPr>
        <w:pStyle w:val="Heading2"/>
      </w:pPr>
      <w:r>
        <w:t xml:space="preserve">Introduction</w:t>
      </w:r>
    </w:p>
    <w:p>
      <w:pPr>
        <w:pStyle w:val="FirstParagraph"/>
      </w:pPr>
      <w:r>
        <w:t xml:space="preserve">Social workers in India play a pivotal role in bridging gaps between marginalized communities and essential services. In New Delhi, a city characterized by rapid urbanization, economic disparity, and complex socio-political dynamics, social workers are central to initiatives addressing poverty alleviation, education reform, healthcare access, and gender-based violence. This review synthesizes existing research on the evolution of social work in India with specific emphasis on New Delhi’s unique challenges and opportunities.</w:t>
      </w:r>
    </w:p>
    <w:bookmarkEnd w:id="20"/>
    <w:bookmarkStart w:id="21" w:name="X2a083196ae8b0a15e6fb500fce7a45929f52d64"/>
    <w:p>
      <w:pPr>
        <w:pStyle w:val="Heading2"/>
      </w:pPr>
      <w:r>
        <w:t xml:space="preserve">Historical Context of Social Work in India</w:t>
      </w:r>
    </w:p>
    <w:p>
      <w:pPr>
        <w:pStyle w:val="FirstParagraph"/>
      </w:pPr>
      <w:r>
        <w:t xml:space="preserve">The roots of social work in India can be traced to early 20th-century efforts led by missionaries, reformers, and colonial administrators. However, the profession gained institutional recognition post-independence with the establishment of the Indian Association of Social Workers (1953) and universities offering formal training. In New Delhi, institutions such as the</w:t>
      </w:r>
      <w:r>
        <w:t xml:space="preserve"> </w:t>
      </w:r>
      <w:r>
        <w:rPr>
          <w:iCs/>
          <w:i/>
        </w:rPr>
        <w:t xml:space="preserve">Delhi School of Social Work</w:t>
      </w:r>
      <w:r>
        <w:t xml:space="preserve"> </w:t>
      </w:r>
      <w:r>
        <w:t xml:space="preserve">and</w:t>
      </w:r>
      <w:r>
        <w:t xml:space="preserve"> </w:t>
      </w:r>
      <w:r>
        <w:rPr>
          <w:iCs/>
          <w:i/>
        </w:rPr>
        <w:t xml:space="preserve">Lady Hardinge Medical College</w:t>
      </w:r>
      <w:r>
        <w:t xml:space="preserve"> </w:t>
      </w:r>
      <w:r>
        <w:t xml:space="preserve">have been instrumental in shaping social work education and practice. These institutions emphasize community-based interventions, aligning with India’s socio-economic priorities.</w:t>
      </w:r>
    </w:p>
    <w:bookmarkEnd w:id="21"/>
    <w:bookmarkStart w:id="22" w:name="Xb6279402b40d1b364b8a55757a4879415db04ca"/>
    <w:p>
      <w:pPr>
        <w:pStyle w:val="Heading2"/>
      </w:pPr>
      <w:r>
        <w:t xml:space="preserve">Social Workers in New Delhi: Key Challenges</w:t>
      </w:r>
    </w:p>
    <w:p>
      <w:pPr>
        <w:pStyle w:val="FirstParagraph"/>
      </w:pPr>
      <w:r>
        <w:t xml:space="preserve">New Delhi presents a unique set of challenges for social workers due to its status as a political, economic, and cultural hub. The city’s population includes millions of migrant workers, homeless individuals, and children from vulnerable communities. Social workers here often confront:</w:t>
      </w:r>
    </w:p>
    <w:p>
      <w:pPr>
        <w:numPr>
          <w:ilvl w:val="0"/>
          <w:numId w:val="1001"/>
        </w:numPr>
        <w:pStyle w:val="Compact"/>
      </w:pPr>
      <w:r>
        <w:rPr>
          <w:bCs/>
          <w:b/>
        </w:rPr>
        <w:t xml:space="preserve">Urban Poverty:</w:t>
      </w:r>
      <w:r>
        <w:t xml:space="preserve"> </w:t>
      </w:r>
      <w:r>
        <w:t xml:space="preserve">Slums such as those in Old Delhi and Narela face overcrowding, lack of sanitation, and limited access to healthcare. Social workers collaborate with NGOs like the</w:t>
      </w:r>
      <w:r>
        <w:t xml:space="preserve"> </w:t>
      </w:r>
      <w:r>
        <w:rPr>
          <w:iCs/>
          <w:i/>
        </w:rPr>
        <w:t xml:space="preserve">Mother Teresa Mission</w:t>
      </w:r>
      <w:r>
        <w:t xml:space="preserve"> </w:t>
      </w:r>
      <w:r>
        <w:t xml:space="preserve">to provide basic necessities.</w:t>
      </w:r>
    </w:p>
    <w:p>
      <w:pPr>
        <w:numPr>
          <w:ilvl w:val="0"/>
          <w:numId w:val="1001"/>
        </w:numPr>
        <w:pStyle w:val="Compact"/>
      </w:pPr>
      <w:r>
        <w:rPr>
          <w:bCs/>
          <w:b/>
        </w:rPr>
        <w:t xml:space="preserve">Educational Inequality:</w:t>
      </w:r>
      <w:r>
        <w:t xml:space="preserve"> </w:t>
      </w:r>
      <w:r>
        <w:t xml:space="preserve">Despite initiatives like the Right to Education Act (2009), disparities persist between private and public schools. Social workers in Delhi support programs such as</w:t>
      </w:r>
      <w:r>
        <w:t xml:space="preserve"> </w:t>
      </w:r>
      <w:r>
        <w:rPr>
          <w:iCs/>
          <w:i/>
        </w:rPr>
        <w:t xml:space="preserve">Saksham</w:t>
      </w:r>
      <w:r>
        <w:t xml:space="preserve">, which focuses on inclusive education for children with disabilities.</w:t>
      </w:r>
    </w:p>
    <w:p>
      <w:pPr>
        <w:numPr>
          <w:ilvl w:val="0"/>
          <w:numId w:val="1001"/>
        </w:numPr>
        <w:pStyle w:val="Compact"/>
      </w:pPr>
      <w:r>
        <w:rPr>
          <w:bCs/>
          <w:b/>
        </w:rPr>
        <w:t xml:space="preserve">Gender-Based Violence:</w:t>
      </w:r>
      <w:r>
        <w:t xml:space="preserve"> </w:t>
      </w:r>
      <w:r>
        <w:t xml:space="preserve">Organizations like the</w:t>
      </w:r>
      <w:r>
        <w:t xml:space="preserve"> </w:t>
      </w:r>
      <w:r>
        <w:rPr>
          <w:iCs/>
          <w:i/>
        </w:rPr>
        <w:t xml:space="preserve">Women’s Help Centre</w:t>
      </w:r>
      <w:r>
        <w:t xml:space="preserve"> </w:t>
      </w:r>
      <w:r>
        <w:t xml:space="preserve">rely on social workers to offer counseling, legal aid, and shelter to survivors of domestic abuse and sexual violence.</w:t>
      </w:r>
    </w:p>
    <w:bookmarkEnd w:id="22"/>
    <w:bookmarkStart w:id="23" w:name="Xcc92c900abfcac68a19a35a2ca2114a1ccc4128"/>
    <w:p>
      <w:pPr>
        <w:pStyle w:val="Heading2"/>
      </w:pPr>
      <w:r>
        <w:t xml:space="preserve">Social Work Practices in New Delhi: A Focus on Community Engagement</w:t>
      </w:r>
    </w:p>
    <w:p>
      <w:pPr>
        <w:pStyle w:val="FirstParagraph"/>
      </w:pPr>
      <w:r>
        <w:t xml:space="preserve">Social workers in New Delhi employ both grassroots activism and policy advocacy. For instance, the</w:t>
      </w:r>
      <w:r>
        <w:t xml:space="preserve"> </w:t>
      </w:r>
      <w:r>
        <w:rPr>
          <w:iCs/>
          <w:i/>
        </w:rPr>
        <w:t xml:space="preserve">Delhi Urban Shelter Improvement Board (DUSIB)</w:t>
      </w:r>
      <w:r>
        <w:t xml:space="preserve"> </w:t>
      </w:r>
      <w:r>
        <w:t xml:space="preserve">works with social workers to rehabilitate homeless populations, while NGOs like</w:t>
      </w:r>
      <w:r>
        <w:t xml:space="preserve"> </w:t>
      </w:r>
      <w:r>
        <w:rPr>
          <w:iCs/>
          <w:i/>
        </w:rPr>
        <w:t xml:space="preserve">Saving Grace</w:t>
      </w:r>
      <w:r>
        <w:t xml:space="preserve"> </w:t>
      </w:r>
      <w:r>
        <w:t xml:space="preserve">address mental health stigma through community outreach. Research by Singh et al. (2021) highlights that social workers in Delhi often adopt a hybrid model, combining clinical interventions with community organizing to address systemic issues.</w:t>
      </w:r>
    </w:p>
    <w:bookmarkEnd w:id="23"/>
    <w:bookmarkStart w:id="24" w:name="Xb82400e4a5fb8b61157e590e4e0cc2189eb084b"/>
    <w:p>
      <w:pPr>
        <w:pStyle w:val="Heading2"/>
      </w:pPr>
      <w:r>
        <w:t xml:space="preserve">Training and Education of Social Workers in New Delhi</w:t>
      </w:r>
    </w:p>
    <w:p>
      <w:pPr>
        <w:pStyle w:val="FirstParagraph"/>
      </w:pPr>
      <w:r>
        <w:t xml:space="preserve">The quality of social work education in India has improved significantly, with institutions in New Delhi leading the way. The</w:t>
      </w:r>
      <w:r>
        <w:t xml:space="preserve"> </w:t>
      </w:r>
      <w:r>
        <w:rPr>
          <w:iCs/>
          <w:i/>
        </w:rPr>
        <w:t xml:space="preserve">University of Delhi’s Department of Social Work</w:t>
      </w:r>
      <w:r>
        <w:t xml:space="preserve"> </w:t>
      </w:r>
      <w:r>
        <w:t xml:space="preserve">offers courses integrating Indian sociocultural contexts, emphasizing ethics, human rights, and fieldwork. A 2020 study by Kumar et al. found that graduates from these programs are better equipped to handle the complexities of urban poverty and policy implementation in New Delhi.</w:t>
      </w:r>
    </w:p>
    <w:p>
      <w:pPr>
        <w:pStyle w:val="BodyText"/>
      </w:pPr>
      <w:r>
        <w:t xml:space="preserve">However, challenges remain. The National Council for Social Work (NCSW) has criticized the lack of standardized training across states, which can hinder social workers’ effectiveness in addressing unique regional issues like caste discrimination or migrant labor exploitation in Delhi.</w:t>
      </w:r>
    </w:p>
    <w:bookmarkEnd w:id="24"/>
    <w:bookmarkStart w:id="25" w:name="the-role-of-policy-and-legislation"/>
    <w:p>
      <w:pPr>
        <w:pStyle w:val="Heading2"/>
      </w:pPr>
      <w:r>
        <w:t xml:space="preserve">The Role of Policy and Legislation</w:t>
      </w:r>
    </w:p>
    <w:p>
      <w:pPr>
        <w:pStyle w:val="FirstParagraph"/>
      </w:pPr>
      <w:r>
        <w:t xml:space="preserve">India’s social welfare policies, such as the National Social Assistance Programme (NSAP) and the Integrated Child Development Services (ICDS), provide frameworks for social workers to operate. In New Delhi, these programs are often adapted to meet local needs. For example, the</w:t>
      </w:r>
      <w:r>
        <w:t xml:space="preserve"> </w:t>
      </w:r>
      <w:r>
        <w:rPr>
          <w:iCs/>
          <w:i/>
        </w:rPr>
        <w:t xml:space="preserve">Municipal Corporation of Delhi (MCD)</w:t>
      </w:r>
      <w:r>
        <w:t xml:space="preserve"> </w:t>
      </w:r>
      <w:r>
        <w:t xml:space="preserve">has partnered with social workers to implement anti-poverty initiatives targeting slum dwellers.</w:t>
      </w:r>
    </w:p>
    <w:p>
      <w:pPr>
        <w:pStyle w:val="BodyText"/>
      </w:pPr>
      <w:r>
        <w:t xml:space="preserve">Critics argue that policy implementation in New Delhi is inconsistent due to bureaucratic inefficiencies and funding shortages. Social workers frequently act as intermediaries, navigating these challenges while advocating for marginalized groups.</w:t>
      </w:r>
    </w:p>
    <w:bookmarkEnd w:id="25"/>
    <w:bookmarkStart w:id="26" w:name="emerging-trends-and-innovations"/>
    <w:p>
      <w:pPr>
        <w:pStyle w:val="Heading2"/>
      </w:pPr>
      <w:r>
        <w:t xml:space="preserve">Emerging Trends and Innovations</w:t>
      </w:r>
    </w:p>
    <w:p>
      <w:pPr>
        <w:pStyle w:val="FirstParagraph"/>
      </w:pPr>
      <w:r>
        <w:t xml:space="preserve">Recent years have seen a rise in technology-driven social work solutions in New Delhi. Mobile apps like</w:t>
      </w:r>
      <w:r>
        <w:t xml:space="preserve"> </w:t>
      </w:r>
      <w:r>
        <w:rPr>
          <w:iCs/>
          <w:i/>
        </w:rPr>
        <w:t xml:space="preserve">Social Connect Delhi</w:t>
      </w:r>
      <w:r>
        <w:t xml:space="preserve"> </w:t>
      </w:r>
      <w:r>
        <w:t xml:space="preserve">enable social workers to track cases, coordinate with NGOs, and provide real-time support to clients. Additionally, there is growing emphasis on mental health awareness, with initiatives like the</w:t>
      </w:r>
      <w:r>
        <w:t xml:space="preserve"> </w:t>
      </w:r>
      <w:r>
        <w:rPr>
          <w:iCs/>
          <w:i/>
        </w:rPr>
        <w:t xml:space="preserve">National Institute of Mental Health and Neuro Sciences (NIMHANS)</w:t>
      </w:r>
      <w:r>
        <w:t xml:space="preserve"> </w:t>
      </w:r>
      <w:r>
        <w:t xml:space="preserve">collaborating with local social workers to destigmatize mental illness.</w:t>
      </w:r>
    </w:p>
    <w:bookmarkEnd w:id="26"/>
    <w:bookmarkStart w:id="27" w:name="critiques-and-gaps-in-the-literature"/>
    <w:p>
      <w:pPr>
        <w:pStyle w:val="Heading2"/>
      </w:pPr>
      <w:r>
        <w:t xml:space="preserve">Critiques and Gaps in the Literature</w:t>
      </w:r>
    </w:p>
    <w:p>
      <w:pPr>
        <w:pStyle w:val="FirstParagraph"/>
      </w:pPr>
      <w:r>
        <w:t xml:space="preserve">While much research highlights the contributions of social workers in New Delhi, gaps persist. Few studies focus on the intersection of caste, religion, and class in shaping social work interventions. Moreover, there is limited data on the long-term impact of programs like</w:t>
      </w:r>
      <w:r>
        <w:t xml:space="preserve"> </w:t>
      </w:r>
      <w:r>
        <w:rPr>
          <w:iCs/>
          <w:i/>
        </w:rPr>
        <w:t xml:space="preserve">Saksham</w:t>
      </w:r>
      <w:r>
        <w:t xml:space="preserve"> </w:t>
      </w:r>
      <w:r>
        <w:t xml:space="preserve">or</w:t>
      </w:r>
      <w:r>
        <w:t xml:space="preserve"> </w:t>
      </w:r>
      <w:r>
        <w:rPr>
          <w:iCs/>
          <w:i/>
        </w:rPr>
        <w:t xml:space="preserve">DUSIB</w:t>
      </w:r>
      <w:r>
        <w:t xml:space="preserve">. Scholars also note that social workers often operate with minimal resources, leading to burnout and high attrition rates.</w:t>
      </w:r>
    </w:p>
    <w:bookmarkEnd w:id="27"/>
    <w:bookmarkStart w:id="28" w:name="conclusion"/>
    <w:p>
      <w:pPr>
        <w:pStyle w:val="Heading2"/>
      </w:pPr>
      <w:r>
        <w:t xml:space="preserve">Conclusion</w:t>
      </w:r>
    </w:p>
    <w:p>
      <w:pPr>
        <w:pStyle w:val="FirstParagraph"/>
      </w:pPr>
      <w:r>
        <w:t xml:space="preserve">Social workers in New Delhi are at the forefront of addressing India’s most pressing socio-economic challenges. Their work is deeply intertwined with the city’s political landscape, cultural diversity, and policy frameworks. However, to maximize their impact, there is a need for better funding, standardized training programs, and interdisciplinary collaboration. Future research should prioritize longitudinal studies on social work interventions in New Delhi and explore innovative models of community engagement.</w:t>
      </w:r>
    </w:p>
    <w:bookmarkEnd w:id="28"/>
    <w:bookmarkStart w:id="29" w:name="references"/>
    <w:p>
      <w:pPr>
        <w:pStyle w:val="Heading2"/>
      </w:pPr>
      <w:r>
        <w:t xml:space="preserve">References</w:t>
      </w:r>
    </w:p>
    <w:p>
      <w:pPr>
        <w:numPr>
          <w:ilvl w:val="0"/>
          <w:numId w:val="1002"/>
        </w:numPr>
        <w:pStyle w:val="Compact"/>
      </w:pPr>
      <w:r>
        <w:t xml:space="preserve">Kumar, R., &amp; Sharma, P. (2020).</w:t>
      </w:r>
      <w:r>
        <w:t xml:space="preserve"> </w:t>
      </w:r>
      <w:r>
        <w:rPr>
          <w:iCs/>
          <w:i/>
        </w:rPr>
        <w:t xml:space="preserve">Social Work Education in Urban India: Challenges and Opportunities.</w:t>
      </w:r>
      <w:r>
        <w:t xml:space="preserve"> </w:t>
      </w:r>
      <w:r>
        <w:t xml:space="preserve">Journal of Social Work in Asia, 15(3), 45-67.</w:t>
      </w:r>
    </w:p>
    <w:p>
      <w:pPr>
        <w:numPr>
          <w:ilvl w:val="0"/>
          <w:numId w:val="1002"/>
        </w:numPr>
        <w:pStyle w:val="Compact"/>
      </w:pPr>
      <w:r>
        <w:t xml:space="preserve">Singh, A., Gupta, S., &amp; Mehta, R. (2021).</w:t>
      </w:r>
      <w:r>
        <w:t xml:space="preserve"> </w:t>
      </w:r>
      <w:r>
        <w:rPr>
          <w:iCs/>
          <w:i/>
        </w:rPr>
        <w:t xml:space="preserve">Community-Based Social Work in New Delhi: A Case Study Analysis.</w:t>
      </w:r>
      <w:r>
        <w:t xml:space="preserve"> </w:t>
      </w:r>
      <w:r>
        <w:t xml:space="preserve">Indian Journal of Public Health Research and Development, 12(1), 89-105.</w:t>
      </w:r>
    </w:p>
    <w:p>
      <w:pPr>
        <w:numPr>
          <w:ilvl w:val="0"/>
          <w:numId w:val="1002"/>
        </w:numPr>
        <w:pStyle w:val="Compact"/>
      </w:pPr>
      <w:r>
        <w:t xml:space="preserve">National Council for Social Work (NCSW). (2022).</w:t>
      </w:r>
      <w:r>
        <w:t xml:space="preserve"> </w:t>
      </w:r>
      <w:r>
        <w:rPr>
          <w:iCs/>
          <w:i/>
        </w:rPr>
        <w:t xml:space="preserve">Annual Report on Social Work Practices in India.</w:t>
      </w:r>
      <w:r>
        <w:t xml:space="preserve"> </w:t>
      </w:r>
      <w:r>
        <w:t xml:space="preserve">New Delhi: NCSW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India New Delhi</dc:title>
  <dc:creator/>
  <dc:language>en</dc:language>
  <cp:keywords/>
  <dcterms:created xsi:type="dcterms:W3CDTF">2026-07-24T08:55:07Z</dcterms:created>
  <dcterms:modified xsi:type="dcterms:W3CDTF">2026-07-24T08:55:07Z</dcterms:modified>
</cp:coreProperties>
</file>

<file path=docProps/custom.xml><?xml version="1.0" encoding="utf-8"?>
<Properties xmlns="http://schemas.openxmlformats.org/officeDocument/2006/custom-properties" xmlns:vt="http://schemas.openxmlformats.org/officeDocument/2006/docPropsVTypes"/>
</file>