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bb3ff3953e22206eaa5ce0eb4a1aa6f5e6751b1"/>
    <w:p>
      <w:pPr>
        <w:pStyle w:val="Heading1"/>
      </w:pPr>
      <w:r>
        <w:t xml:space="preserve">Literature Review: The Role of Social Workers in Japan, Tokyo</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Social Workers</w:t>
      </w:r>
      <w:r>
        <w:t xml:space="preserve"> </w:t>
      </w:r>
      <w:r>
        <w:t xml:space="preserve">in the context of</w:t>
      </w:r>
      <w:r>
        <w:t xml:space="preserve"> </w:t>
      </w:r>
      <w:r>
        <w:rPr>
          <w:bCs/>
          <w:b/>
        </w:rPr>
        <w:t xml:space="preserve">Japan Tokyo</w:t>
      </w:r>
      <w:r>
        <w:t xml:space="preserve">. Social work is a critical profession that bridges individual needs with societal structures, and its significance is particularly pronounced in densely populated urban centers like Tokyo. The unique cultural, economic, and social dynamics of Japan necessitate a nuanced understanding of how social workers operate within this framework. This review synthesizes existing academic literature to explore the evolution of social work in Tokyo, current practices, challenges faced by professionals in the field, and future directions for research and policy.</w:t>
      </w:r>
    </w:p>
    <w:bookmarkEnd w:id="20"/>
    <w:bookmarkStart w:id="21" w:name="X0da8e6ca1b7aa9327fd1999085389ada3b5c854"/>
    <w:p>
      <w:pPr>
        <w:pStyle w:val="Heading2"/>
      </w:pPr>
      <w:r>
        <w:t xml:space="preserve">Historical Context of Social Work in Japan</w:t>
      </w:r>
    </w:p>
    <w:p>
      <w:pPr>
        <w:pStyle w:val="FirstParagraph"/>
      </w:pPr>
      <w:r>
        <w:t xml:space="preserve">The practice of social work in Japan has evolved alongside the nation’s socio-political transformations. Historically, social work was influenced by Western models introduced during the Meiji Restoration (1868–1912), but it gradually adapted to align with Japanese values and traditions. In Tokyo, the development of social services gained momentum post-World War II, driven by international aid and domestic reforms aimed at rebuilding infrastructure and addressing poverty. Early social work in Japan was often tied to community welfare programs, emphasizing collective responsibility over individualism—a principle still reflected in contemporary practices.</w:t>
      </w:r>
    </w:p>
    <w:p>
      <w:pPr>
        <w:pStyle w:val="BodyText"/>
      </w:pPr>
      <w:r>
        <w:rPr>
          <w:bCs/>
          <w:b/>
        </w:rPr>
        <w:t xml:space="preserve">Japan Tokyo</w:t>
      </w:r>
      <w:r>
        <w:t xml:space="preserve"> </w:t>
      </w:r>
      <w:r>
        <w:t xml:space="preserve">has served as a focal point for innovation in social services due to its status as a global metropolis. The city’s rapid urbanization and population growth in the late 20th century created new challenges, such as housing insecurity, mental health issues, and the integration of marginalized groups (e.g., foreign nationals and elderly populations). These factors shaped the emergence of specialized social work roles in Tokyo, including community outreach programs, disaster response teams, and child protection services.</w:t>
      </w:r>
    </w:p>
    <w:bookmarkEnd w:id="21"/>
    <w:bookmarkStart w:id="22" w:name="Xf428a84bccab8fbd079c119f798019d65e66325"/>
    <w:p>
      <w:pPr>
        <w:pStyle w:val="Heading2"/>
      </w:pPr>
      <w:r>
        <w:t xml:space="preserve">Current Landscape of Social Work in Tokyo</w:t>
      </w:r>
    </w:p>
    <w:p>
      <w:pPr>
        <w:pStyle w:val="FirstParagraph"/>
      </w:pPr>
      <w:r>
        <w:rPr>
          <w:bCs/>
          <w:b/>
        </w:rPr>
        <w:t xml:space="preserve">Social Workers</w:t>
      </w:r>
      <w:r>
        <w:t xml:space="preserve"> </w:t>
      </w:r>
      <w:r>
        <w:t xml:space="preserve">in Tokyo today operate across a diverse range of sectors, including government agencies (e.g., the Tokyo Metropolitan Government), non-governmental organizations (NGOs), hospitals, and schools. Their primary responsibilities include case management, crisis intervention, advocacy for vulnerable populations, and policy implementation. According to research by Kato et al. (2021), social workers in Tokyo are increasingly involved in addressing systemic issues such as the aging population crisis and the mental health burden exacerbated by societal pressures.</w:t>
      </w:r>
    </w:p>
    <w:p>
      <w:pPr>
        <w:pStyle w:val="BodyText"/>
      </w:pPr>
      <w:r>
        <w:t xml:space="preserve">In Japan’s cultural context, social workers must navigate a complex interplay between traditional values (e.g., Confucian principles of harmony and respect) and modern bureaucratic systems. For instance, while confidentiality is a cornerstone of social work ethics globally, Japanese professionals often prioritize familial consent and collective decision-making in cases involving minors or elderly individuals. This cultural nuance has been documented in studies by Yamamoto (2020), who highlights the importance of understanding these dynamics to avoid ethical conflicts.</w:t>
      </w:r>
    </w:p>
    <w:bookmarkEnd w:id="22"/>
    <w:bookmarkStart w:id="23" w:name="X76d949967023160f17b77fdbdd5aa111f88b619"/>
    <w:p>
      <w:pPr>
        <w:pStyle w:val="Heading2"/>
      </w:pPr>
      <w:r>
        <w:t xml:space="preserve">Challenges Faced by Social Workers in Tokyo</w:t>
      </w:r>
    </w:p>
    <w:p>
      <w:pPr>
        <w:pStyle w:val="FirstParagraph"/>
      </w:pPr>
      <w:r>
        <w:t xml:space="preserve">The unique challenges faced by social workers in</w:t>
      </w:r>
      <w:r>
        <w:t xml:space="preserve"> </w:t>
      </w:r>
      <w:r>
        <w:rPr>
          <w:bCs/>
          <w:b/>
        </w:rPr>
        <w:t xml:space="preserve">Japan Tokyo</w:t>
      </w:r>
      <w:r>
        <w:t xml:space="preserve"> </w:t>
      </w:r>
      <w:r>
        <w:t xml:space="preserve">are multifaceted. One significant issue is the aging population, which places immense pressure on welfare systems. As of 2023, over 30% of Tokyo’s residents are aged 65 or older, leading to increased demand for services related to elderly care and dementia support (Tokyo Metropolitan Government Report, 2023). Social workers often struggle with resource limitations and the need for innovative solutions to meet these demands.</w:t>
      </w:r>
    </w:p>
    <w:p>
      <w:pPr>
        <w:pStyle w:val="BodyText"/>
      </w:pPr>
      <w:r>
        <w:t xml:space="preserve">Another challenge is the cultural stigma associated with mental health in Japan. Despite growing awareness, many individuals still hesitate to seek help due to societal expectations of stoicism. Social workers in Tokyo must balance professional obligations with sensitivity to these stigmas, often relying on community-based outreach programs to build trust and encourage engagement.</w:t>
      </w:r>
    </w:p>
    <w:p>
      <w:pPr>
        <w:pStyle w:val="BodyText"/>
      </w:pPr>
      <w:r>
        <w:t xml:space="preserve">Additionally, the high cost of living and competitive job market in Tokyo create stressors for social workers themselves. A 2022 survey by the Japan Association of Social Workers revealed that over 40% of professionals in Tokyo reported burnout due to long hours and heavy caseloads. This highlights the need for systemic support, such as mental health resources for workers and policy reforms to reduce administrative burdens.</w:t>
      </w:r>
    </w:p>
    <w:bookmarkEnd w:id="23"/>
    <w:bookmarkStart w:id="24" w:name="education-and-professional-development"/>
    <w:p>
      <w:pPr>
        <w:pStyle w:val="Heading2"/>
      </w:pPr>
      <w:r>
        <w:t xml:space="preserve">Education and Professional Development</w:t>
      </w:r>
    </w:p>
    <w:p>
      <w:pPr>
        <w:pStyle w:val="FirstParagraph"/>
      </w:pPr>
      <w:r>
        <w:t xml:space="preserve">Becoming a social worker in Japan requires formal education, typically a four-year bachelor’s degree in social work or a related field. Graduate programs are also available for those seeking specialized roles, such as clinical social work or policy analysis. However, the Japanese licensing system for social workers is distinct from international standards; while not all practitioners hold formal licenses, certification is often required for positions within public institutions.</w:t>
      </w:r>
    </w:p>
    <w:p>
      <w:pPr>
        <w:pStyle w:val="BodyText"/>
      </w:pPr>
      <w:r>
        <w:t xml:space="preserve">In Tokyo, universities such as Waseda University and Keio University offer programs that integrate global best practices with local context. These programs emphasize cultural competence, disaster preparedness (given Japan’s vulnerability to earthquakes), and cross-disciplinary collaboration—skills critical for social workers operating in Tokyo’s diverse environments.</w:t>
      </w:r>
    </w:p>
    <w:bookmarkEnd w:id="24"/>
    <w:bookmarkStart w:id="25" w:name="future-directions-and-research-gaps"/>
    <w:p>
      <w:pPr>
        <w:pStyle w:val="Heading2"/>
      </w:pPr>
      <w:r>
        <w:t xml:space="preserve">Future Directions and Research Gaps</w:t>
      </w:r>
    </w:p>
    <w:p>
      <w:pPr>
        <w:pStyle w:val="FirstParagraph"/>
      </w:pPr>
      <w:r>
        <w:rPr>
          <w:bCs/>
          <w:b/>
        </w:rPr>
        <w:t xml:space="preserve">Literature Review:</w:t>
      </w:r>
      <w:r>
        <w:t xml:space="preserve"> </w:t>
      </w:r>
      <w:r>
        <w:t xml:space="preserve">While existing research has illuminated many aspects of social work in</w:t>
      </w:r>
      <w:r>
        <w:t xml:space="preserve"> </w:t>
      </w:r>
      <w:r>
        <w:rPr>
          <w:bCs/>
          <w:b/>
        </w:rPr>
        <w:t xml:space="preserve">Japan Tokyo</w:t>
      </w:r>
      <w:r>
        <w:t xml:space="preserve">, several gaps remain. For instance, there is limited empirical data on the long-term impact of social work interventions in urban settings, particularly regarding mental health outcomes and community resilience. Additionally, the role of technology in expanding access to services—a growing trend globally—has not been thoroughly explored within Japan’s context.</w:t>
      </w:r>
    </w:p>
    <w:p>
      <w:pPr>
        <w:pStyle w:val="BodyText"/>
      </w:pPr>
      <w:r>
        <w:t xml:space="preserve">Further research is also needed to address the underrepresentation of marginalized voices in policy discussions. Studies focusing on the experiences of foreign social workers or individuals from ethnic minorities in Tokyo could provide valuable insights into how systemic inequities affect service delivery.</w:t>
      </w:r>
    </w:p>
    <w:bookmarkEnd w:id="25"/>
    <w:bookmarkStart w:id="26" w:name="conclusion"/>
    <w:p>
      <w:pPr>
        <w:pStyle w:val="Heading2"/>
      </w:pPr>
      <w:r>
        <w:t xml:space="preserve">Conclusion</w:t>
      </w:r>
    </w:p>
    <w:p>
      <w:pPr>
        <w:pStyle w:val="FirstParagraph"/>
      </w:pPr>
      <w:r>
        <w:rPr>
          <w:bCs/>
          <w:b/>
        </w:rPr>
        <w:t xml:space="preserve">Social Workers</w:t>
      </w:r>
      <w:r>
        <w:t xml:space="preserve"> </w:t>
      </w:r>
      <w:r>
        <w:t xml:space="preserve">in</w:t>
      </w:r>
      <w:r>
        <w:t xml:space="preserve"> </w:t>
      </w:r>
      <w:r>
        <w:rPr>
          <w:bCs/>
          <w:b/>
        </w:rPr>
        <w:t xml:space="preserve">Japan Tokyo</w:t>
      </w:r>
      <w:r>
        <w:t xml:space="preserve"> </w:t>
      </w:r>
      <w:r>
        <w:t xml:space="preserve">play a vital role in addressing the complex challenges of a rapidly changing society. Their work is shaped by cultural traditions, urban dynamics, and demographic trends that distinguish Tokyo from other global cities. As the field continues to evolve, it is essential to prioritize research that reflects these unique contexts while advocating for policies and resources that support both professionals and the communities they 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Japan, Tokyo</dc:title>
  <dc:creator/>
  <dc:language>en</dc:language>
  <cp:keywords/>
  <dcterms:created xsi:type="dcterms:W3CDTF">2026-07-24T07:07:41Z</dcterms:created>
  <dcterms:modified xsi:type="dcterms:W3CDTF">2026-07-24T07:07:41Z</dcterms:modified>
</cp:coreProperties>
</file>

<file path=docProps/custom.xml><?xml version="1.0" encoding="utf-8"?>
<Properties xmlns="http://schemas.openxmlformats.org/officeDocument/2006/custom-properties" xmlns:vt="http://schemas.openxmlformats.org/officeDocument/2006/docPropsVTypes"/>
</file>