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ed81bf3625730b4fa6576b28fb79d9cb60942d2"/>
    <w:p>
      <w:pPr>
        <w:pStyle w:val="Heading1"/>
      </w:pPr>
      <w:r>
        <w:t xml:space="preserve">Literature Review: The Role and Challenges of Social Workers in Mexico City</w:t>
      </w:r>
    </w:p>
    <w:bookmarkStart w:id="20" w:name="introduction"/>
    <w:p>
      <w:pPr>
        <w:pStyle w:val="Heading2"/>
      </w:pPr>
      <w:r>
        <w:t xml:space="preserve">Introduction</w:t>
      </w:r>
    </w:p>
    <w:p>
      <w:pPr>
        <w:pStyle w:val="FirstParagraph"/>
      </w:pPr>
      <w:r>
        <w:t xml:space="preserve">This Literature Review explores the role, challenges, and significance of social workers in Mexico City (Distrito Federal), a metropolitan area with over 21 million inhabitants. The document emphasizes how social workers contribute to addressing socioeconomic disparities, mental health crises, and systemic inequalities in this culturally diverse urban environment. Given the unique socio-political landscape of Mexico City, understanding the work of social workers here is critical for shaping policy and improving community services.</w:t>
      </w:r>
    </w:p>
    <w:bookmarkEnd w:id="20"/>
    <w:bookmarkStart w:id="21" w:name="Xf55d1b197401bb2946abc6f0c386dd50ae5ccb2"/>
    <w:p>
      <w:pPr>
        <w:pStyle w:val="Heading2"/>
      </w:pPr>
      <w:r>
        <w:t xml:space="preserve">Historical Context and Evolution of Social Work in Mexico City</w:t>
      </w:r>
    </w:p>
    <w:p>
      <w:pPr>
        <w:pStyle w:val="FirstParagraph"/>
      </w:pPr>
      <w:r>
        <w:t xml:space="preserve">The practice of social work in Mexico has evolved alongside the country’s political and economic transformations. In Mexico City, social work began to formalize in the mid-20th century as part of broader efforts to address poverty, education inequality, and public health crises. Key milestones include the establishment of the National Institute for Social Development (Indesol) in 1976, which expanded access to social programs and trained professionals in marginalized communities.</w:t>
      </w:r>
    </w:p>
    <w:p>
      <w:pPr>
        <w:pStyle w:val="BodyText"/>
      </w:pPr>
      <w:r>
        <w:t xml:space="preserve">Literature highlights that early social workers in Mexico City focused on child welfare, family support, and labor rights. However, as urbanization accelerated post-1980s, the scope of work expanded to include migration assistance for rural-to-urban migrants and advocacy for indigenous populations. Today, social workers in Mexico City operate within a complex network of government agencies (e.g., Secretaría de Desarrollo Social) and non-governmental organizations (NGOs) that prioritize inclusive policies.</w:t>
      </w:r>
    </w:p>
    <w:bookmarkEnd w:id="21"/>
    <w:bookmarkStart w:id="22" w:name="X55995c65838fa8a2f35232cafa57624d1a48916"/>
    <w:p>
      <w:pPr>
        <w:pStyle w:val="Heading2"/>
      </w:pPr>
      <w:r>
        <w:t xml:space="preserve">Key Responsibilities of Social Workers in Mexico City</w:t>
      </w:r>
    </w:p>
    <w:p>
      <w:pPr>
        <w:numPr>
          <w:ilvl w:val="0"/>
          <w:numId w:val="1001"/>
        </w:numPr>
        <w:pStyle w:val="Compact"/>
      </w:pPr>
      <w:r>
        <w:t xml:space="preserve">Socioeconomic Support:** Social workers in Mexico City frequently address poverty and housing insecurity. Studies by the Universidad Nacional Autónoma de México (UNAM) indicate that 14% of the city’s population lives below the poverty line, necessitating interventions such as food aid programs and emergency shelter coordination.</w:t>
      </w:r>
    </w:p>
    <w:p>
      <w:pPr>
        <w:numPr>
          <w:ilvl w:val="0"/>
          <w:numId w:val="1001"/>
        </w:numPr>
        <w:pStyle w:val="Compact"/>
      </w:pPr>
      <w:r>
        <w:t xml:space="preserve">Child and Family Services:** Research from the Instituto Mexicano de la Familia (IMF) underscores the role of social workers in preventing child abuse, providing foster care, and supporting families affected by domestic violence. Cultural factors, such as machismo norms, often complicate these efforts.</w:t>
      </w:r>
    </w:p>
    <w:p>
      <w:pPr>
        <w:numPr>
          <w:ilvl w:val="0"/>
          <w:numId w:val="1001"/>
        </w:numPr>
        <w:pStyle w:val="Compact"/>
      </w:pPr>
      <w:r>
        <w:t xml:space="preserve">Healthcare Advocacy:** Mexico City’s public healthcare system relies on social workers to bridge gaps between patients and medical services. A 2021 study in the *Revista Mexicana de Salud Pública* found that social workers are critical in mental health outreach, particularly for populations experiencing trauma from violence or displacement.</w:t>
      </w:r>
    </w:p>
    <w:p>
      <w:pPr>
        <w:numPr>
          <w:ilvl w:val="0"/>
          <w:numId w:val="1001"/>
        </w:numPr>
        <w:pStyle w:val="Compact"/>
      </w:pPr>
      <w:r>
        <w:t xml:space="preserve">Policy Implementation:** Social workers in Mexico City collaborate with local authorities to execute federal and municipal policies, such as the 2019 "Plan Nacional de Desarrollo" (National Development Plan), which prioritizes reducing inequality. This includes monitoring compliance with labor laws and supporting migrant integration programs.</w:t>
      </w:r>
    </w:p>
    <w:bookmarkEnd w:id="22"/>
    <w:bookmarkStart w:id="23" w:name="X86843571817ee52d38749030c1928ac4dde9fd3"/>
    <w:p>
      <w:pPr>
        <w:pStyle w:val="Heading2"/>
      </w:pPr>
      <w:r>
        <w:t xml:space="preserve">Challenges Faced by Social Workers in Mexico City</w:t>
      </w:r>
    </w:p>
    <w:p>
      <w:pPr>
        <w:pStyle w:val="FirstParagraph"/>
      </w:pPr>
      <w:r>
        <w:t xml:space="preserve">Despite their vital role, social workers in Mexico City face significant barriers. A 2020 report by the Comisión Nacional de Derechos Humanos (CNDH) identified systemic issues such as underfunding of social services, bureaucratic inefficiencies, and limited access to mental health resources for marginalized groups. Additionally, political polarization has hindered progress on long-term social programs.</w:t>
      </w:r>
    </w:p>
    <w:p>
      <w:pPr>
        <w:pStyle w:val="BodyText"/>
      </w:pPr>
      <w:r>
        <w:t xml:space="preserve">Cultural stigma surrounding mental health remains a challenge. Research by the Centro de Investigación y Docencia Económica (CIDE) notes that many residents in low-income neighborhoods avoid seeking help due to societal taboos. Social workers must navigate these attitudes while advocating for community-based solutions.</w:t>
      </w:r>
    </w:p>
    <w:p>
      <w:pPr>
        <w:pStyle w:val="BodyText"/>
      </w:pPr>
      <w:r>
        <w:t xml:space="preserve">Urbanization and migration further strain resources. Mexico City’s rapid growth has led to overcrowded shelters, increased demand for legal aid, and rising rates of homelessness. A 2022 study in the *Journal of Urban Health* found that social workers spend 30% of their time managing crises related to urban poverty.</w:t>
      </w:r>
    </w:p>
    <w:bookmarkEnd w:id="23"/>
    <w:bookmarkStart w:id="24" w:name="training-and-professional-development"/>
    <w:p>
      <w:pPr>
        <w:pStyle w:val="Heading2"/>
      </w:pPr>
      <w:r>
        <w:t xml:space="preserve">Training and Professional Development</w:t>
      </w:r>
    </w:p>
    <w:p>
      <w:pPr>
        <w:pStyle w:val="FirstParagraph"/>
      </w:pPr>
      <w:r>
        <w:t xml:space="preserve">Social workers in Mexico City are typically trained through programs at institutions such as the Universidad Iberoamericana and the Instituto Politécnico Nacional (IPN). These programs emphasize human rights, cultural competence, and policy analysis. However, critics argue that curricula often lack practical training for addressing issues like gang violence or digital privacy concerns in modern urban settings.</w:t>
      </w:r>
    </w:p>
    <w:p>
      <w:pPr>
        <w:pStyle w:val="BodyText"/>
      </w:pPr>
      <w:r>
        <w:t xml:space="preserve">Professional organizations such as the Colef (Colegio de Estudios Superiores de Administración) provide continuing education and networking opportunities. Yet, access to these resources remains unequal, with rural migrants and informal sector workers often excluded from formal training networks.</w:t>
      </w:r>
    </w:p>
    <w:bookmarkEnd w:id="24"/>
    <w:bookmarkStart w:id="25" w:name="case-studies-and-success-stories"/>
    <w:p>
      <w:pPr>
        <w:pStyle w:val="Heading2"/>
      </w:pPr>
      <w:r>
        <w:t xml:space="preserve">Case Studies and Success Stories</w:t>
      </w:r>
    </w:p>
    <w:p>
      <w:pPr>
        <w:pStyle w:val="FirstParagraph"/>
      </w:pPr>
      <w:r>
        <w:t xml:space="preserve">Several case studies highlight the impact of social workers in Mexico City. For example, the *Programa de Atención Integral a la Infancia* (PAI) has reduced child labor rates by 18% through targeted interventions led by social workers. Similarly, initiatives like *Red de Apoyo a Migrantes* (Migrant Support Network) have improved access to legal documentation for Central American migrants.</w:t>
      </w:r>
    </w:p>
    <w:p>
      <w:pPr>
        <w:pStyle w:val="BodyText"/>
      </w:pPr>
      <w:r>
        <w:t xml:space="preserve">Community-based models, such as the *Centros de Salud Mental* (Mental Health Centers), demonstrate how culturally tailored approaches can address mental health disparities. These centers employ bilingual social workers who build trust with indigenous populations and immigrants from neighboring countries.</w:t>
      </w:r>
    </w:p>
    <w:bookmarkEnd w:id="25"/>
    <w:bookmarkStart w:id="26" w:name="X89fde8fef1e4487cb759d898380623b29c52638"/>
    <w:p>
      <w:pPr>
        <w:pStyle w:val="Heading2"/>
      </w:pPr>
      <w:r>
        <w:t xml:space="preserve">Recommendations for Strengthening Social Work in Mexico City</w:t>
      </w:r>
    </w:p>
    <w:p>
      <w:pPr>
        <w:numPr>
          <w:ilvl w:val="0"/>
          <w:numId w:val="1002"/>
        </w:numPr>
        <w:pStyle w:val="Compact"/>
      </w:pPr>
      <w:r>
        <w:t xml:space="preserve">Increase Funding:** Allocate more resources to local social service agencies to address staffing shortages and expand outreach programs.</w:t>
      </w:r>
    </w:p>
    <w:p>
      <w:pPr>
        <w:numPr>
          <w:ilvl w:val="0"/>
          <w:numId w:val="1002"/>
        </w:numPr>
        <w:pStyle w:val="Compact"/>
      </w:pPr>
      <w:r>
        <w:t xml:space="preserve">Cultural Sensitivity Training:** Integrate modules on indigenous cultures, gender equality, and trauma-informed care into professional training programs.</w:t>
      </w:r>
    </w:p>
    <w:p>
      <w:pPr>
        <w:numPr>
          <w:ilvl w:val="0"/>
          <w:numId w:val="1002"/>
        </w:numPr>
        <w:pStyle w:val="Compact"/>
      </w:pPr>
      <w:r>
        <w:t xml:space="preserve">Public-Private Partnerships:** Collaborate with NGOs and private corporations to fund innovative projects such as mobile mental health clinics or digital literacy campaigns.</w:t>
      </w:r>
    </w:p>
    <w:p>
      <w:pPr>
        <w:numPr>
          <w:ilvl w:val="0"/>
          <w:numId w:val="1002"/>
        </w:numPr>
        <w:pStyle w:val="Compact"/>
      </w:pPr>
      <w:r>
        <w:t xml:space="preserve">Policy Advocacy:** Encourage social workers to engage in legislative processes, ensuring policies reflect the needs of vulnerable populations.</w:t>
      </w:r>
    </w:p>
    <w:bookmarkEnd w:id="26"/>
    <w:bookmarkStart w:id="27" w:name="conclusion"/>
    <w:p>
      <w:pPr>
        <w:pStyle w:val="Heading2"/>
      </w:pPr>
      <w:r>
        <w:t xml:space="preserve">Conclusion</w:t>
      </w:r>
    </w:p>
    <w:p>
      <w:pPr>
        <w:pStyle w:val="FirstParagraph"/>
      </w:pPr>
      <w:r>
        <w:t xml:space="preserve">This Literature Review underscores the indispensable role of social workers in Mexico City as agents of change within a complex urban environment. Their work spans from poverty alleviation to mental health advocacy, yet systemic challenges such as funding gaps and cultural barriers persist. By addressing these issues through policy reform, education, and community engagement, Mexico City can empower its social workers to create equitable outcomes for all residents.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Mexico City</dc:title>
  <dc:creator/>
  <dc:language>en</dc:language>
  <cp:keywords/>
  <dcterms:created xsi:type="dcterms:W3CDTF">2026-07-24T04:56:19Z</dcterms:created>
  <dcterms:modified xsi:type="dcterms:W3CDTF">2026-07-24T04:56:19Z</dcterms:modified>
</cp:coreProperties>
</file>

<file path=docProps/custom.xml><?xml version="1.0" encoding="utf-8"?>
<Properties xmlns="http://schemas.openxmlformats.org/officeDocument/2006/custom-properties" xmlns:vt="http://schemas.openxmlformats.org/officeDocument/2006/docPropsVTypes"/>
</file>