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86ec2d5818bc3c0f2cd58737f2ec3e930fc630e"/>
    <w:p>
      <w:pPr>
        <w:pStyle w:val="Heading1"/>
      </w:pPr>
      <w:r>
        <w:t xml:space="preserve">Literature Review: Social Workers in Qatar Doha</w:t>
      </w:r>
    </w:p>
    <w:p>
      <w:pPr>
        <w:pStyle w:val="FirstParagraph"/>
      </w:pPr>
      <w:r>
        <w:t xml:space="preserve">The role of a social worker is pivotal in addressing societal challenges, and this is particularly significant in the context of</w:t>
      </w:r>
      <w:r>
        <w:t xml:space="preserve"> </w:t>
      </w:r>
      <w:r>
        <w:rPr>
          <w:bCs/>
          <w:b/>
        </w:rPr>
        <w:t xml:space="preserve">Qatar Doha</w:t>
      </w:r>
      <w:r>
        <w:t xml:space="preserve">, a rapidly evolving city with unique cultural, economic, and social dynamics. This literature review explores the theoretical frameworks, practical applications, and contextual challenges faced by</w:t>
      </w:r>
      <w:r>
        <w:t xml:space="preserve"> </w:t>
      </w:r>
      <w:r>
        <w:rPr>
          <w:bCs/>
          <w:b/>
        </w:rPr>
        <w:t xml:space="preserve">Social Workers</w:t>
      </w:r>
      <w:r>
        <w:t xml:space="preserve"> </w:t>
      </w:r>
      <w:r>
        <w:t xml:space="preserve">operating within</w:t>
      </w:r>
      <w:r>
        <w:t xml:space="preserve"> </w:t>
      </w:r>
      <w:r>
        <w:rPr>
          <w:bCs/>
          <w:b/>
        </w:rPr>
        <w:t xml:space="preserve">Qatar Doha</w:t>
      </w:r>
      <w:r>
        <w:t xml:space="preserve">. By synthesizing existing research and policy documents, this review aims to highlight the critical contributions of social work to community welfare in a region characterized by rapid urbanization and cultural diversity.</w:t>
      </w:r>
    </w:p>
    <w:bookmarkStart w:id="20" w:name="Xc9c8b463707f83dbb0db45fddd9ee93ccae6b21"/>
    <w:p>
      <w:pPr>
        <w:pStyle w:val="Heading2"/>
      </w:pPr>
      <w:r>
        <w:t xml:space="preserve">1. Introduction: The Role of Social Workers in Qatar Doha</w:t>
      </w:r>
    </w:p>
    <w:p>
      <w:pPr>
        <w:pStyle w:val="FirstParagraph"/>
      </w:pPr>
      <w:r>
        <w:rPr>
          <w:bCs/>
          <w:b/>
        </w:rPr>
        <w:t xml:space="preserve">Social Workers</w:t>
      </w:r>
      <w:r>
        <w:t xml:space="preserve"> </w:t>
      </w:r>
      <w:r>
        <w:t xml:space="preserve">play a multifaceted role in</w:t>
      </w:r>
      <w:r>
        <w:t xml:space="preserve"> </w:t>
      </w:r>
      <w:r>
        <w:rPr>
          <w:bCs/>
          <w:b/>
        </w:rPr>
        <w:t xml:space="preserve">Qatar Doha</w:t>
      </w:r>
      <w:r>
        <w:t xml:space="preserve">, ranging from advocating for marginalized groups to providing mental health support. The Ministry of Social Affairs and other governmental bodies have increasingly recognized the importance of professional social work in addressing issues such as poverty, domestic abuse, and access to education. According to the Qatar National Vision 2030, social work is integral to fostering a cohesive society that aligns with the country’s developmental goals. However, unique cultural norms and legal frameworks in</w:t>
      </w:r>
      <w:r>
        <w:t xml:space="preserve"> </w:t>
      </w:r>
      <w:r>
        <w:rPr>
          <w:bCs/>
          <w:b/>
        </w:rPr>
        <w:t xml:space="preserve">Qatar Doha</w:t>
      </w:r>
      <w:r>
        <w:t xml:space="preserve"> </w:t>
      </w:r>
      <w:r>
        <w:t xml:space="preserve">necessitate tailored approaches for social workers to effectively engage with diverse populations.</w:t>
      </w:r>
    </w:p>
    <w:bookmarkEnd w:id="20"/>
    <w:bookmarkStart w:id="21" w:name="X08ac9162c731dbf8d4da6a1445a17caf2bdbf60"/>
    <w:p>
      <w:pPr>
        <w:pStyle w:val="Heading2"/>
      </w:pPr>
      <w:r>
        <w:t xml:space="preserve">2. Historical Context of Social Work in Qatar Doha</w:t>
      </w:r>
    </w:p>
    <w:p>
      <w:pPr>
        <w:pStyle w:val="FirstParagraph"/>
      </w:pPr>
      <w:r>
        <w:t xml:space="preserve">The formalization of social work as a profession in</w:t>
      </w:r>
      <w:r>
        <w:t xml:space="preserve"> </w:t>
      </w:r>
      <w:r>
        <w:rPr>
          <w:bCs/>
          <w:b/>
        </w:rPr>
        <w:t xml:space="preserve">Qatar Doha</w:t>
      </w:r>
      <w:r>
        <w:t xml:space="preserve"> </w:t>
      </w:r>
      <w:r>
        <w:t xml:space="preserve">is relatively recent compared to Western nations. Early initiatives focused on community development and welfare, often managed by non-governmental organizations (NGOs) or international partners. The establishment of the Social Work Department at Qatar University in 2015 marked a significant milestone, producing locally trained professionals equipped with cultural competence and regional expertise. This institutionalization reflects</w:t>
      </w:r>
      <w:r>
        <w:t xml:space="preserve"> </w:t>
      </w:r>
      <w:r>
        <w:rPr>
          <w:bCs/>
          <w:b/>
        </w:rPr>
        <w:t xml:space="preserve">Qatar Doha</w:t>
      </w:r>
      <w:r>
        <w:t xml:space="preserve">’s commitment to addressing social challenges through localized solutions.</w:t>
      </w:r>
    </w:p>
    <w:bookmarkEnd w:id="21"/>
    <w:bookmarkStart w:id="22" w:name="Xe1b2cdb2c8aeaa643678e8d46d89f517b00ac82"/>
    <w:p>
      <w:pPr>
        <w:pStyle w:val="Heading2"/>
      </w:pPr>
      <w:r>
        <w:t xml:space="preserve">3. Key Roles and Responsibilities of Social Workers in Qatar Doha</w:t>
      </w:r>
    </w:p>
    <w:p>
      <w:pPr>
        <w:pStyle w:val="FirstParagraph"/>
      </w:pPr>
      <w:r>
        <w:t xml:space="preserve">In</w:t>
      </w:r>
      <w:r>
        <w:t xml:space="preserve"> </w:t>
      </w:r>
      <w:r>
        <w:rPr>
          <w:bCs/>
          <w:b/>
        </w:rPr>
        <w:t xml:space="preserve">Qatar Doha</w:t>
      </w:r>
      <w:r>
        <w:t xml:space="preserve">,</w:t>
      </w:r>
      <w:r>
        <w:t xml:space="preserve"> </w:t>
      </w:r>
      <w:r>
        <w:rPr>
          <w:bCs/>
          <w:b/>
        </w:rPr>
        <w:t xml:space="preserve">Social Workers</w:t>
      </w:r>
      <w:r>
        <w:t xml:space="preserve"> </w:t>
      </w:r>
      <w:r>
        <w:t xml:space="preserve">are tasked with a wide array of responsibilities, including:</w:t>
      </w:r>
    </w:p>
    <w:p>
      <w:pPr>
        <w:numPr>
          <w:ilvl w:val="0"/>
          <w:numId w:val="1001"/>
        </w:numPr>
        <w:pStyle w:val="Compact"/>
      </w:pPr>
      <w:r>
        <w:rPr>
          <w:bCs/>
          <w:b/>
        </w:rPr>
        <w:t xml:space="preserve">Mental Health Support:</w:t>
      </w:r>
      <w:r>
        <w:t xml:space="preserve"> </w:t>
      </w:r>
      <w:r>
        <w:t xml:space="preserve">Providing counseling services to individuals and families dealing with stress, trauma, or cultural adjustment challenges.</w:t>
      </w:r>
    </w:p>
    <w:p>
      <w:pPr>
        <w:numPr>
          <w:ilvl w:val="0"/>
          <w:numId w:val="1001"/>
        </w:numPr>
        <w:pStyle w:val="Compact"/>
      </w:pPr>
      <w:r>
        <w:rPr>
          <w:bCs/>
          <w:b/>
        </w:rPr>
        <w:t xml:space="preserve">Vulnerable Populations Advocacy:</w:t>
      </w:r>
      <w:r>
        <w:t xml:space="preserve"> </w:t>
      </w:r>
      <w:r>
        <w:t xml:space="preserve">Ensuring access to resources for domestic workers, children in need, and refugees through legal and social interventions.</w:t>
      </w:r>
    </w:p>
    <w:p>
      <w:pPr>
        <w:numPr>
          <w:ilvl w:val="0"/>
          <w:numId w:val="1001"/>
        </w:numPr>
        <w:pStyle w:val="Compact"/>
      </w:pPr>
      <w:r>
        <w:rPr>
          <w:bCs/>
          <w:b/>
        </w:rPr>
        <w:t xml:space="preserve">Educational Guidance:</w:t>
      </w:r>
      <w:r>
        <w:t xml:space="preserve"> </w:t>
      </w:r>
      <w:r>
        <w:t xml:space="preserve">Collaborating with schools to support students from diverse backgrounds and addressing educational disparities.</w:t>
      </w:r>
    </w:p>
    <w:p>
      <w:pPr>
        <w:numPr>
          <w:ilvl w:val="0"/>
          <w:numId w:val="1001"/>
        </w:numPr>
        <w:pStyle w:val="Compact"/>
      </w:pPr>
      <w:r>
        <w:rPr>
          <w:bCs/>
          <w:b/>
        </w:rPr>
        <w:t xml:space="preserve">Crisis Intervention:</w:t>
      </w:r>
      <w:r>
        <w:t xml:space="preserve"> </w:t>
      </w:r>
      <w:r>
        <w:t xml:space="preserve">Responding to emergencies such as natural disasters or public health crises, like the challenges posed by the COVID-19 pandemic.</w:t>
      </w:r>
    </w:p>
    <w:p>
      <w:pPr>
        <w:pStyle w:val="FirstParagraph"/>
      </w:pPr>
      <w:r>
        <w:t xml:space="preserve">A 2021 study published in the</w:t>
      </w:r>
      <w:r>
        <w:t xml:space="preserve"> </w:t>
      </w:r>
      <w:r>
        <w:rPr>
          <w:iCs/>
          <w:i/>
        </w:rPr>
        <w:t xml:space="preserve">Journal of Social Work Practice in Health Care</w:t>
      </w:r>
      <w:r>
        <w:t xml:space="preserve"> </w:t>
      </w:r>
      <w:r>
        <w:t xml:space="preserve">emphasized that social workers in</w:t>
      </w:r>
      <w:r>
        <w:t xml:space="preserve"> </w:t>
      </w:r>
      <w:r>
        <w:rPr>
          <w:bCs/>
          <w:b/>
        </w:rPr>
        <w:t xml:space="preserve">Qatar Doha</w:t>
      </w:r>
      <w:r>
        <w:t xml:space="preserve"> </w:t>
      </w:r>
      <w:r>
        <w:t xml:space="preserve">must navigate complex intercultural dynamics, balancing local traditions with universal human rights principles. This dual responsibility requires ongoing training and sensitivity to regional nuances.</w:t>
      </w:r>
    </w:p>
    <w:bookmarkEnd w:id="22"/>
    <w:bookmarkStart w:id="23" w:name="X8c5e1100c69c4abcadda139febe0c274dad2d4d"/>
    <w:p>
      <w:pPr>
        <w:pStyle w:val="Heading2"/>
      </w:pPr>
      <w:r>
        <w:t xml:space="preserve">4. Challenges Faced by Social Workers in Qatar Doha</w:t>
      </w:r>
    </w:p>
    <w:p>
      <w:pPr>
        <w:pStyle w:val="FirstParagraph"/>
      </w:pPr>
      <w:r>
        <w:rPr>
          <w:bCs/>
          <w:b/>
        </w:rPr>
        <w:t xml:space="preserve">Social Workers</w:t>
      </w:r>
      <w:r>
        <w:t xml:space="preserve"> </w:t>
      </w:r>
      <w:r>
        <w:t xml:space="preserve">in</w:t>
      </w:r>
      <w:r>
        <w:t xml:space="preserve"> </w:t>
      </w:r>
      <w:r>
        <w:rPr>
          <w:bCs/>
          <w:b/>
        </w:rPr>
        <w:t xml:space="preserve">Qatar Doha</w:t>
      </w:r>
      <w:r>
        <w:t xml:space="preserve"> </w:t>
      </w:r>
      <w:r>
        <w:t xml:space="preserve">encounter unique challenges stemming from the region’s rapid development, cultural values, and legal structures. Key issues include:</w:t>
      </w:r>
    </w:p>
    <w:p>
      <w:pPr>
        <w:numPr>
          <w:ilvl w:val="0"/>
          <w:numId w:val="1002"/>
        </w:numPr>
        <w:pStyle w:val="Compact"/>
      </w:pPr>
      <w:r>
        <w:rPr>
          <w:bCs/>
          <w:b/>
        </w:rPr>
        <w:t xml:space="preserve">Cultural Sensitivity:</w:t>
      </w:r>
      <w:r>
        <w:t xml:space="preserve"> </w:t>
      </w:r>
      <w:r>
        <w:t xml:space="preserve">Addressing cases of domestic violence or gender-based discrimination while respecting conservative societal norms.</w:t>
      </w:r>
    </w:p>
    <w:p>
      <w:pPr>
        <w:numPr>
          <w:ilvl w:val="0"/>
          <w:numId w:val="1002"/>
        </w:numPr>
        <w:pStyle w:val="Compact"/>
      </w:pPr>
      <w:r>
        <w:rPr>
          <w:bCs/>
          <w:b/>
        </w:rPr>
        <w:t xml:space="preserve">Limited Legal Protections:</w:t>
      </w:r>
      <w:r>
        <w:t xml:space="preserve"> </w:t>
      </w:r>
      <w:r>
        <w:t xml:space="preserve">Advocating for the rights of migrant workers, who are often vulnerable due to restrictive labor laws and language barriers.</w:t>
      </w:r>
    </w:p>
    <w:p>
      <w:pPr>
        <w:numPr>
          <w:ilvl w:val="0"/>
          <w:numId w:val="1002"/>
        </w:numPr>
        <w:pStyle w:val="Compact"/>
      </w:pPr>
      <w:r>
        <w:rPr>
          <w:bCs/>
          <w:b/>
        </w:rPr>
        <w:t xml:space="preserve">Workload Pressures:</w:t>
      </w:r>
      <w:r>
        <w:t xml:space="preserve"> </w:t>
      </w:r>
      <w:r>
        <w:t xml:space="preserve">High demand for social services in a fast-growing metropolis, coupled with limited staffing and resources.</w:t>
      </w:r>
    </w:p>
    <w:p>
      <w:pPr>
        <w:pStyle w:val="FirstParagraph"/>
      </w:pPr>
      <w:r>
        <w:t xml:space="preserve">A report by the International Labour Organization (ILO) highlighted the precarious situation of domestic workers in</w:t>
      </w:r>
      <w:r>
        <w:t xml:space="preserve"> </w:t>
      </w:r>
      <w:r>
        <w:rPr>
          <w:bCs/>
          <w:b/>
        </w:rPr>
        <w:t xml:space="preserve">Qatar Doha</w:t>
      </w:r>
      <w:r>
        <w:t xml:space="preserve">, noting that while reforms have been introduced, systemic challenges persist. Social workers are often at the forefront of addressing these inequities, requiring them to operate within a complex web of legal and ethical considerations.</w:t>
      </w:r>
    </w:p>
    <w:bookmarkEnd w:id="23"/>
    <w:bookmarkStart w:id="24" w:name="X23c118f15b993932c58447bd3fc5aef5b9de8b6"/>
    <w:p>
      <w:pPr>
        <w:pStyle w:val="Heading2"/>
      </w:pPr>
      <w:r>
        <w:t xml:space="preserve">5. Opportunities for Social Workers in Qatar Doha</w:t>
      </w:r>
    </w:p>
    <w:p>
      <w:pPr>
        <w:pStyle w:val="FirstParagraph"/>
      </w:pPr>
      <w:r>
        <w:t xml:space="preserve">Despite these challenges,</w:t>
      </w:r>
      <w:r>
        <w:t xml:space="preserve"> </w:t>
      </w:r>
      <w:r>
        <w:rPr>
          <w:bCs/>
          <w:b/>
        </w:rPr>
        <w:t xml:space="preserve">Qatar Doha</w:t>
      </w:r>
      <w:r>
        <w:t xml:space="preserve"> </w:t>
      </w:r>
      <w:r>
        <w:t xml:space="preserve">offers significant opportunities for</w:t>
      </w:r>
      <w:r>
        <w:t xml:space="preserve"> </w:t>
      </w:r>
      <w:r>
        <w:rPr>
          <w:bCs/>
          <w:b/>
        </w:rPr>
        <w:t xml:space="preserve">Social Workers</w:t>
      </w:r>
      <w:r>
        <w:t xml:space="preserve">. The government’s investment in infrastructure, education, and healthcare has created a fertile ground for social work innovation. For instance, the Hamad Medical Corporation (HMC) integrates social workers into its patient care teams to address psychosocial needs. Additionally, international collaborations with organizations like the United Nations Children’s Fund (UNICEF) provide platforms for knowledge exchange and capacity-building.</w:t>
      </w:r>
    </w:p>
    <w:p>
      <w:pPr>
        <w:pStyle w:val="BodyText"/>
      </w:pPr>
      <w:r>
        <w:t xml:space="preserve">The 2023 National Social Work Conference in</w:t>
      </w:r>
      <w:r>
        <w:t xml:space="preserve"> </w:t>
      </w:r>
      <w:r>
        <w:rPr>
          <w:bCs/>
          <w:b/>
        </w:rPr>
        <w:t xml:space="preserve">Qatar Doha</w:t>
      </w:r>
      <w:r>
        <w:t xml:space="preserve"> </w:t>
      </w:r>
      <w:r>
        <w:t xml:space="preserve">underscored the importance of technology in social work practice, with initiatives such as tele-counseling and AI-driven community outreach gaining traction. These advancements enable</w:t>
      </w:r>
      <w:r>
        <w:t xml:space="preserve"> </w:t>
      </w:r>
      <w:r>
        <w:rPr>
          <w:bCs/>
          <w:b/>
        </w:rPr>
        <w:t xml:space="preserve">Social Workers</w:t>
      </w:r>
      <w:r>
        <w:t xml:space="preserve"> </w:t>
      </w:r>
      <w:r>
        <w:t xml:space="preserve">to reach marginalized populations more effectively while adhering to cultural protocols.</w:t>
      </w:r>
    </w:p>
    <w:bookmarkEnd w:id="24"/>
    <w:bookmarkStart w:id="25" w:name="Xe821f22405d05a65f254ca95abc3c19ea494fe9"/>
    <w:p>
      <w:pPr>
        <w:pStyle w:val="Heading2"/>
      </w:pPr>
      <w:r>
        <w:t xml:space="preserve">6. Future Directions for Social Work in Qatar Doha</w:t>
      </w:r>
    </w:p>
    <w:p>
      <w:pPr>
        <w:pStyle w:val="FirstParagraph"/>
      </w:pPr>
      <w:r>
        <w:t xml:space="preserve">The evolving landscape of social work in</w:t>
      </w:r>
      <w:r>
        <w:t xml:space="preserve"> </w:t>
      </w:r>
      <w:r>
        <w:rPr>
          <w:bCs/>
          <w:b/>
        </w:rPr>
        <w:t xml:space="preserve">Qatar Doha</w:t>
      </w:r>
      <w:r>
        <w:t xml:space="preserve"> </w:t>
      </w:r>
      <w:r>
        <w:t xml:space="preserve">necessitates a forward-looking approach. Future research should focus on:</w:t>
      </w:r>
    </w:p>
    <w:p>
      <w:pPr>
        <w:numPr>
          <w:ilvl w:val="0"/>
          <w:numId w:val="1003"/>
        </w:numPr>
        <w:pStyle w:val="Compact"/>
      </w:pPr>
      <w:r>
        <w:rPr>
          <w:bCs/>
          <w:b/>
        </w:rPr>
        <w:t xml:space="preserve">Policies for Inclusion:</w:t>
      </w:r>
      <w:r>
        <w:t xml:space="preserve"> </w:t>
      </w:r>
      <w:r>
        <w:t xml:space="preserve">Developing frameworks that ensure equitable access to social services for all residents, including expatriates and refugees.</w:t>
      </w:r>
    </w:p>
    <w:p>
      <w:pPr>
        <w:numPr>
          <w:ilvl w:val="0"/>
          <w:numId w:val="1003"/>
        </w:numPr>
        <w:pStyle w:val="Compact"/>
      </w:pPr>
      <w:r>
        <w:rPr>
          <w:bCs/>
          <w:b/>
        </w:rPr>
        <w:t xml:space="preserve">Cultural Competence Training:</w:t>
      </w:r>
      <w:r>
        <w:t xml:space="preserve"> </w:t>
      </w:r>
      <w:r>
        <w:t xml:space="preserve">Enhancing educational programs to equip</w:t>
      </w:r>
      <w:r>
        <w:t xml:space="preserve"> </w:t>
      </w:r>
      <w:r>
        <w:rPr>
          <w:bCs/>
          <w:b/>
        </w:rPr>
        <w:t xml:space="preserve">Social Workers</w:t>
      </w:r>
      <w:r>
        <w:t xml:space="preserve"> </w:t>
      </w:r>
      <w:r>
        <w:t xml:space="preserve">with deeper insights into the region’s cultural and religious practices.</w:t>
      </w:r>
    </w:p>
    <w:p>
      <w:pPr>
        <w:numPr>
          <w:ilvl w:val="0"/>
          <w:numId w:val="1003"/>
        </w:numPr>
        <w:pStyle w:val="Compact"/>
      </w:pPr>
      <w:r>
        <w:rPr>
          <w:bCs/>
          <w:b/>
        </w:rPr>
        <w:t xml:space="preserve">Mental Health Integration:</w:t>
      </w:r>
      <w:r>
        <w:t xml:space="preserve"> </w:t>
      </w:r>
      <w:r>
        <w:t xml:space="preserve">Expanding mental health services to address rising cases of anxiety, depression, and trauma among residents affected by rapid urbanization.</w:t>
      </w:r>
    </w:p>
    <w:p>
      <w:pPr>
        <w:pStyle w:val="FirstParagraph"/>
      </w:pPr>
      <w:r>
        <w:t xml:space="preserve">As</w:t>
      </w:r>
      <w:r>
        <w:t xml:space="preserve"> </w:t>
      </w:r>
      <w:r>
        <w:rPr>
          <w:bCs/>
          <w:b/>
        </w:rPr>
        <w:t xml:space="preserve">Qatar Doha</w:t>
      </w:r>
      <w:r>
        <w:t xml:space="preserve"> </w:t>
      </w:r>
      <w:r>
        <w:t xml:space="preserve">continues its transformation into a global hub, the role of social workers will remain indispensable in fostering social cohesion and ensuring that no individual is left behind. This literature review underscores the need for interdisciplinary collaboration, policy innovation, and continuous professional development to meet the demands of this dynamic region.</w:t>
      </w:r>
    </w:p>
    <w:bookmarkEnd w:id="25"/>
    <w:bookmarkStart w:id="26" w:name="conclusion"/>
    <w:p>
      <w:pPr>
        <w:pStyle w:val="Heading2"/>
      </w:pPr>
      <w:r>
        <w:t xml:space="preserve">7. Conclusion</w:t>
      </w:r>
    </w:p>
    <w:p>
      <w:pPr>
        <w:pStyle w:val="FirstParagraph"/>
      </w:pPr>
      <w:r>
        <w:rPr>
          <w:bCs/>
          <w:b/>
        </w:rPr>
        <w:t xml:space="preserve">Social Workers</w:t>
      </w:r>
      <w:r>
        <w:t xml:space="preserve"> </w:t>
      </w:r>
      <w:r>
        <w:t xml:space="preserve">in</w:t>
      </w:r>
      <w:r>
        <w:t xml:space="preserve"> </w:t>
      </w:r>
      <w:r>
        <w:rPr>
          <w:bCs/>
          <w:b/>
        </w:rPr>
        <w:t xml:space="preserve">Qatar Doha</w:t>
      </w:r>
      <w:r>
        <w:t xml:space="preserve"> </w:t>
      </w:r>
      <w:r>
        <w:t xml:space="preserve">operate at the intersection of tradition and modernity, cultural sensitivity and universal rights, and local challenges and global trends. While they face significant hurdles, their work is vital to advancing social justice, community resilience, and human dignity. As</w:t>
      </w:r>
      <w:r>
        <w:t xml:space="preserve"> </w:t>
      </w:r>
      <w:r>
        <w:rPr>
          <w:bCs/>
          <w:b/>
        </w:rPr>
        <w:t xml:space="preserve">Qatar Doha</w:t>
      </w:r>
      <w:r>
        <w:t xml:space="preserve"> </w:t>
      </w:r>
      <w:r>
        <w:t xml:space="preserve">progresses toward its vision of a sustainable future, the contributions of</w:t>
      </w:r>
      <w:r>
        <w:t xml:space="preserve"> </w:t>
      </w:r>
      <w:r>
        <w:rPr>
          <w:bCs/>
          <w:b/>
        </w:rPr>
        <w:t xml:space="preserve">Social Workers</w:t>
      </w:r>
      <w:r>
        <w:t xml:space="preserve"> </w:t>
      </w:r>
      <w:r>
        <w:t xml:space="preserve">will continue to shape a more inclusive and compassionate society.</w:t>
      </w:r>
    </w:p>
    <w:p>
      <w:pPr>
        <w:pStyle w:val="BodyText"/>
      </w:pPr>
      <w:r>
        <w:t xml:space="preserve">This literature review serves as a foundation for further research and policy development, emphasizing the critical importance of social work in</w:t>
      </w:r>
      <w:r>
        <w:t xml:space="preserve"> </w:t>
      </w:r>
      <w:r>
        <w:rPr>
          <w:bCs/>
          <w:b/>
        </w:rPr>
        <w:t xml:space="preserve">Qatar Doha</w:t>
      </w:r>
      <w:r>
        <w:t xml:space="preserve">’s unique socio-cultural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Qatar Doha</dc:title>
  <dc:creator/>
  <dc:language>en</dc:language>
  <cp:keywords/>
  <dcterms:created xsi:type="dcterms:W3CDTF">2026-07-21T03:28:42Z</dcterms:created>
  <dcterms:modified xsi:type="dcterms:W3CDTF">2026-07-21T03:28:42Z</dcterms:modified>
</cp:coreProperties>
</file>

<file path=docProps/custom.xml><?xml version="1.0" encoding="utf-8"?>
<Properties xmlns="http://schemas.openxmlformats.org/officeDocument/2006/custom-properties" xmlns:vt="http://schemas.openxmlformats.org/officeDocument/2006/docPropsVTypes"/>
</file>