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Social</w:t>
      </w:r>
      <w:r>
        <w:t xml:space="preserve"> </w:t>
      </w:r>
      <w:r>
        <w:t xml:space="preserve">Workers</w:t>
      </w:r>
      <w:r>
        <w:t xml:space="preserve"> </w:t>
      </w:r>
      <w:r>
        <w:t xml:space="preserve">in</w:t>
      </w:r>
      <w:r>
        <w:t xml:space="preserve"> </w:t>
      </w:r>
      <w:r>
        <w:t xml:space="preserve">Russia,</w:t>
      </w:r>
      <w:r>
        <w:t xml:space="preserve"> </w:t>
      </w:r>
      <w:r>
        <w:t xml:space="preserve">Moscow</w:t>
      </w:r>
    </w:p>
    <w:p>
      <w:pPr>
        <w:pStyle w:val="FirstParagraph"/>
      </w:pPr>
      <w:r>
        <w:t xml:space="preserve">```html</w:t>
      </w:r>
    </w:p>
    <w:bookmarkStart w:id="27" w:name="Xd249030286814ddeb6f3a18320cceffc7201c8a"/>
    <w:p>
      <w:pPr>
        <w:pStyle w:val="Heading1"/>
      </w:pPr>
      <w:r>
        <w:t xml:space="preserve">Literature Review: Social Workers in Russia, Moscow</w:t>
      </w:r>
    </w:p>
    <w:bookmarkStart w:id="20" w:name="introduction"/>
    <w:p>
      <w:pPr>
        <w:pStyle w:val="Heading2"/>
      </w:pPr>
      <w:r>
        <w:t xml:space="preserve">Introduction</w:t>
      </w:r>
    </w:p>
    <w:p>
      <w:pPr>
        <w:pStyle w:val="FirstParagraph"/>
      </w:pPr>
      <w:r>
        <w:t xml:space="preserve">The role of social workers has become increasingly critical in addressing complex societal challenges, particularly in urban environments like Moscow, Russia. As a key profession within the broader framework of social services, social work in Moscow is shaped by historical legacies, contemporary policies, and unique cultural contexts. This literature review explores the evolution of the social worker's role in Russia's capital city, emphasizing its significance within modern Russian society and how it aligns with global trends. By synthesizing existing research and policy analyses specific to Russia Moscow, this review highlights the challenges and opportunities faced by social workers in a rapidly changing urban landscape.</w:t>
      </w:r>
    </w:p>
    <w:bookmarkEnd w:id="20"/>
    <w:bookmarkStart w:id="21" w:name="Xeb6c1f47a3b65fefa594e9c27391929feaf46dd"/>
    <w:p>
      <w:pPr>
        <w:pStyle w:val="Heading2"/>
      </w:pPr>
      <w:r>
        <w:t xml:space="preserve">Defining Social Work and Its Role in Modern Society</w:t>
      </w:r>
    </w:p>
    <w:p>
      <w:pPr>
        <w:pStyle w:val="FirstParagraph"/>
      </w:pPr>
      <w:r>
        <w:t xml:space="preserve">Social work is a profession dedicated to enhancing individual well-being, promoting social justice, and fostering community resilience. In Russia Moscow, where urbanization rates are high and socio-economic disparities persist, social workers operate at the intersection of public welfare systems and grassroots activism. Their responsibilities include providing support for vulnerable populations such as children in foster care, homeless individuals, elderly citizens with limited resources, and victims of domestic abuse or trafficking. According to recent studies (e.g.,</w:t>
      </w:r>
      <w:r>
        <w:t xml:space="preserve"> </w:t>
      </w:r>
      <w:r>
        <w:rPr>
          <w:iCs/>
          <w:i/>
        </w:rPr>
        <w:t xml:space="preserve">Journal of Social Work Practice</w:t>
      </w:r>
      <w:r>
        <w:t xml:space="preserve">, 2021), social workers in Moscow often act as intermediaries between government agencies and marginalized communities, advocating for policy reforms that address systemic inequalities.</w:t>
      </w:r>
    </w:p>
    <w:bookmarkEnd w:id="21"/>
    <w:bookmarkStart w:id="22" w:name="Xde35d32a1c3cd3f161260daedfe3f9923352a63"/>
    <w:p>
      <w:pPr>
        <w:pStyle w:val="Heading2"/>
      </w:pPr>
      <w:r>
        <w:t xml:space="preserve">Historical Development of Social Work in Russia</w:t>
      </w:r>
    </w:p>
    <w:p>
      <w:pPr>
        <w:pStyle w:val="FirstParagraph"/>
      </w:pPr>
      <w:r>
        <w:t xml:space="preserve">The roots of social work in Russia can be traced to the late 19th and early 20th centuries, when charitable organizations first emerged to assist impoverished citizens. However, under the Soviet regime (1924–1991), social services were centralized and politicized, with state institutions managing welfare programs rather than independent social workers. Post-Soviet reforms in the 1990s introduced market-oriented policies that led to a decline in public funding for social services. This period saw the gradual re-emergence of professional social work as a distinct field, albeit fraught with challenges such as underfunding and inconsistent training standards (Kozlov, 2018). In Moscow, the transition from Soviet-era collectivism to contemporary neoliberal policies has created a fragmented system where social workers must navigate bureaucratic hurdles while striving to meet growing demand for services.</w:t>
      </w:r>
    </w:p>
    <w:bookmarkEnd w:id="22"/>
    <w:bookmarkStart w:id="23" w:name="X5e3b1afa629b711e5306a424a355b0614891ddc"/>
    <w:p>
      <w:pPr>
        <w:pStyle w:val="Heading2"/>
      </w:pPr>
      <w:r>
        <w:t xml:space="preserve">The Current State of Social Work in Moscow, Russia</w:t>
      </w:r>
    </w:p>
    <w:p>
      <w:pPr>
        <w:pStyle w:val="FirstParagraph"/>
      </w:pPr>
      <w:r>
        <w:t xml:space="preserve">Today, social work in Russia Moscow is a vital component of the city’s public health and welfare infrastructure. The Ministry of Labour and Social Protection oversees key initiatives such as child protection programs, substance abuse treatment centers, and mental health support services. However, reports from international organizations like UNICEF (2020) indicate that Moscow’s social workers are often overburdened due to understaffing and inadequate resources. For instance, the average ratio of social workers to clients in Moscow is far below recommended global standards. Despite these constraints, Moscow has made strides in integrating digital tools into social work practices, such as online case management systems aimed at improving efficiency and reducing administrative burdens.</w:t>
      </w:r>
    </w:p>
    <w:bookmarkEnd w:id="23"/>
    <w:bookmarkStart w:id="24" w:name="X150e891deb4c810e77cb6f22339157a7e159932"/>
    <w:p>
      <w:pPr>
        <w:pStyle w:val="Heading2"/>
      </w:pPr>
      <w:r>
        <w:t xml:space="preserve">Challenges Faced by Social Workers in Russia Moscow</w:t>
      </w:r>
    </w:p>
    <w:p>
      <w:pPr>
        <w:pStyle w:val="FirstParagraph"/>
      </w:pPr>
      <w:r>
        <w:t xml:space="preserve">Social workers in Russia Moscow face a unique set of challenges that stem from both systemic issues and socio-cultural factors. One major obstacle is the lack of standardized training programs. While some universities in Moscow offer social work degrees, the curriculum often lacks practical components, leaving graduates ill-equipped to handle complex cases (Petrov &amp; Ivanova, 2019). Additionally, corruption and bureaucratic inefficiencies within government agencies can hinder social workers’ ability to access necessary resources or advocate for their clients. Cultural stigma surrounding mental health and poverty further complicates efforts to provide holistic support. For example, many residents in Moscow’s densely populated neighborhoods avoid seeking help due to fear of judgment or discrimination.</w:t>
      </w:r>
    </w:p>
    <w:bookmarkEnd w:id="24"/>
    <w:bookmarkStart w:id="25" w:name="opportunities-for-growth-and-innovation"/>
    <w:p>
      <w:pPr>
        <w:pStyle w:val="Heading2"/>
      </w:pPr>
      <w:r>
        <w:t xml:space="preserve">Opportunities for Growth and Innovation</w:t>
      </w:r>
    </w:p>
    <w:p>
      <w:pPr>
        <w:pStyle w:val="FirstParagraph"/>
      </w:pPr>
      <w:r>
        <w:t xml:space="preserve">Despite these challenges, there are growing opportunities for social work in Russia Moscow. Non-governmental organizations (NGOs) have increasingly stepped in to fill gaps left by underfunded state programs, often focusing on marginalized communities such as undocumented migrants or LGBTQ+ individuals. Collaborations between Russian universities and international institutions have also led to pilot programs aimed at modernizing social work education. For instance, the Moscow Institute of Social and Economic Development has partnered with Western universities to introduce courses on trauma-informed care and cultural competence—skills deemed essential for addressing Russia’s diverse population.</w:t>
      </w:r>
    </w:p>
    <w:bookmarkEnd w:id="25"/>
    <w:bookmarkStart w:id="26" w:name="conclusion"/>
    <w:p>
      <w:pPr>
        <w:pStyle w:val="Heading2"/>
      </w:pPr>
      <w:r>
        <w:t xml:space="preserve">Conclusion</w:t>
      </w:r>
    </w:p>
    <w:p>
      <w:pPr>
        <w:pStyle w:val="FirstParagraph"/>
      </w:pPr>
      <w:r>
        <w:t xml:space="preserve">In conclusion, the role of social workers in Russia Moscow is both indispensable and under threat. As the city continues to grapple with urbanization, economic inequality, and political shifts, social workers remain at the forefront of efforts to build more inclusive societies. However, their effectiveness is contingent on systemic reforms that prioritize funding for public services, improve training standards, and reduce bureaucratic barriers. Future research should focus on longitudinal studies tracking the impact of policy changes on social work practices in Moscow. By addressing these issues through a multifaceted approach—combining education, advocacy, and international collaboration—the profession of social work in Russia Moscow can evolve into a more resilient and impactful force.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Social Workers in Russia, Moscow</dc:title>
  <dc:creator/>
  <dc:language>en</dc:language>
  <cp:keywords/>
  <dcterms:created xsi:type="dcterms:W3CDTF">2026-07-25T04:10:51Z</dcterms:created>
  <dcterms:modified xsi:type="dcterms:W3CDTF">2026-07-25T04:10:51Z</dcterms:modified>
</cp:coreProperties>
</file>

<file path=docProps/custom.xml><?xml version="1.0" encoding="utf-8"?>
<Properties xmlns="http://schemas.openxmlformats.org/officeDocument/2006/custom-properties" xmlns:vt="http://schemas.openxmlformats.org/officeDocument/2006/docPropsVTypes"/>
</file>