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994ec5cefb708596d3bffafc1ab51fb4eb84214"/>
    <w:p>
      <w:pPr>
        <w:pStyle w:val="Heading1"/>
      </w:pPr>
      <w:r>
        <w:t xml:space="preserve">Literature Review: The Role of Social Workers in Tanzania Dar es Salaam</w:t>
      </w:r>
    </w:p>
    <w:p>
      <w:pPr>
        <w:pStyle w:val="FirstParagraph"/>
      </w:pPr>
      <w:r>
        <w:rPr>
          <w:bCs/>
          <w:b/>
        </w:rPr>
        <w:t xml:space="preserve">Literature Review:</w:t>
      </w:r>
      <w:r>
        <w:t xml:space="preserve"> </w:t>
      </w:r>
      <w:r>
        <w:t xml:space="preserve">A comprehensive exploration of the role, challenges, and significance of social workers in urban settings like Tanzania’s Dar es Salaam is essential to understanding their contributions to community development and human welfare. This review synthesizes existing research, policy frameworks, and practical insights specific to social workers operating within the socio-cultural context of Dar es Salaam.</w:t>
      </w:r>
    </w:p>
    <w:bookmarkStart w:id="20" w:name="introduction"/>
    <w:p>
      <w:pPr>
        <w:pStyle w:val="Heading2"/>
      </w:pPr>
      <w:r>
        <w:t xml:space="preserve">Introduction</w:t>
      </w:r>
    </w:p>
    <w:p>
      <w:pPr>
        <w:pStyle w:val="FirstParagraph"/>
      </w:pPr>
      <w:r>
        <w:t xml:space="preserve">Tanzania’s capital city, Dar es Salaam, is a hub of economic activity and urbanization in East Africa. However, rapid population growth, poverty disparities, and cultural complexities have created a pressing need for professional social workers to address social inequalities and support vulnerable populations. The role of</w:t>
      </w:r>
      <w:r>
        <w:t xml:space="preserve"> </w:t>
      </w:r>
      <w:r>
        <w:rPr>
          <w:bCs/>
          <w:b/>
        </w:rPr>
        <w:t xml:space="preserve">Social Workers</w:t>
      </w:r>
      <w:r>
        <w:t xml:space="preserve"> </w:t>
      </w:r>
      <w:r>
        <w:t xml:space="preserve">in this context is multifaceted, encompassing advocacy, community empowerment, mental health services, and policy implementation. This review examines the literature on social work in Dar es Salaam to highlight its relevance to Tanzania’s socio-economic challenges.</w:t>
      </w:r>
    </w:p>
    <w:bookmarkEnd w:id="20"/>
    <w:bookmarkStart w:id="21" w:name="X4807829ecbae119897585e26c06f723c772ae38"/>
    <w:p>
      <w:pPr>
        <w:pStyle w:val="Heading2"/>
      </w:pPr>
      <w:r>
        <w:t xml:space="preserve">Key Themes in Social Work Literature for Tanzania Dar es Salaam</w:t>
      </w:r>
    </w:p>
    <w:p>
      <w:pPr>
        <w:pStyle w:val="FirstParagraph"/>
      </w:pPr>
      <w:r>
        <w:t xml:space="preserve">The literature on social workers in Tanzania Dar es Salaam is shaped by three central themes: urban poverty, cultural diversity, and the integration of social work with local governance. First, urban poverty remains a significant challenge, with many residents lacking access to basic services like healthcare and education. Social workers in Dar es Salaam are increasingly tasked with addressing these issues through community-based programs that prioritize resource allocation and empowerment.</w:t>
      </w:r>
    </w:p>
    <w:p>
      <w:pPr>
        <w:pStyle w:val="BodyText"/>
      </w:pPr>
      <w:r>
        <w:t xml:space="preserve">Second, cultural diversity in Dar es Salaam necessitates culturally sensitive approaches to social work. The city is home to a mosaic of ethnic groups, including the Chagga, Sukuma, and Zanzibari communities. Literature highlights the importance of understanding local customs and traditions when designing interventions. For instance, social workers often collaborate with community elders and religious leaders to mediate conflicts or promote gender equality in conservative households.</w:t>
      </w:r>
    </w:p>
    <w:p>
      <w:pPr>
        <w:pStyle w:val="BodyText"/>
      </w:pPr>
      <w:r>
        <w:t xml:space="preserve">Third, the integration of social work with local governance is a critical area of focus. In Tanzania, social workers operate within a framework established by the Tanzania Social Work Association (TSWA) and national policies like the National Development Plan (NDP). Studies emphasize that effective collaboration between social workers and municipal authorities can enhance service delivery, particularly in areas such as child protection and disaster relief.</w:t>
      </w:r>
    </w:p>
    <w:bookmarkEnd w:id="21"/>
    <w:bookmarkStart w:id="22" w:name="X7ea6638e5b9cfc3bfc3bc67105ea04c32dc5adc"/>
    <w:p>
      <w:pPr>
        <w:pStyle w:val="Heading2"/>
      </w:pPr>
      <w:r>
        <w:t xml:space="preserve">Challenges Faced by Social Workers in Dar es Salaam</w:t>
      </w:r>
    </w:p>
    <w:p>
      <w:pPr>
        <w:pStyle w:val="FirstParagraph"/>
      </w:pPr>
      <w:r>
        <w:t xml:space="preserve">The literature identifies several challenges hindering the effectiveness of social workers in Tanzania Dar es Salaam. A primary issue is resource limitation. Despite the city’s economic prominence, many social service organizations struggle with inadequate funding and infrastructure. This restricts their ability to provide consistent support to marginalized groups such as street children, domestic workers, and persons with disabilities.</w:t>
      </w:r>
    </w:p>
    <w:p>
      <w:pPr>
        <w:numPr>
          <w:ilvl w:val="0"/>
          <w:numId w:val="1001"/>
        </w:numPr>
        <w:pStyle w:val="Compact"/>
      </w:pPr>
      <w:r>
        <w:rPr>
          <w:bCs/>
          <w:b/>
        </w:rPr>
        <w:t xml:space="preserve">Lack of Training:</w:t>
      </w:r>
      <w:r>
        <w:t xml:space="preserve"> </w:t>
      </w:r>
      <w:r>
        <w:t xml:space="preserve">While Tanzania has formal social work education programs through institutions like the University of Dar es Salaam, some practitioners note gaps in training related to urban-specific issues like slum development and migration.</w:t>
      </w:r>
    </w:p>
    <w:p>
      <w:pPr>
        <w:numPr>
          <w:ilvl w:val="0"/>
          <w:numId w:val="1001"/>
        </w:numPr>
        <w:pStyle w:val="Compact"/>
      </w:pPr>
      <w:r>
        <w:rPr>
          <w:bCs/>
          <w:b/>
        </w:rPr>
        <w:t xml:space="preserve">Stigma and Cultural Resistance:</w:t>
      </w:r>
      <w:r>
        <w:t xml:space="preserve"> </w:t>
      </w:r>
      <w:r>
        <w:t xml:space="preserve">Social workers often face resistance from communities that distrust external interventions or perceive mental health services as taboo. This requires additional effort to build trust through culturally appropriate outreach.</w:t>
      </w:r>
    </w:p>
    <w:p>
      <w:pPr>
        <w:numPr>
          <w:ilvl w:val="0"/>
          <w:numId w:val="1001"/>
        </w:numPr>
        <w:pStyle w:val="Compact"/>
      </w:pPr>
      <w:r>
        <w:rPr>
          <w:bCs/>
          <w:b/>
        </w:rPr>
        <w:t xml:space="preserve">Political Influences:</w:t>
      </w:r>
      <w:r>
        <w:t xml:space="preserve"> </w:t>
      </w:r>
      <w:r>
        <w:t xml:space="preserve">Bureaucratic inefficiencies and political interference can delay critical projects, such as housing initiatives for homeless populations or anti-trafficking campaigns.</w:t>
      </w:r>
    </w:p>
    <w:bookmarkEnd w:id="22"/>
    <w:bookmarkStart w:id="23" w:name="X57aeae293a77e6d043b4c1cd652d3e1f5226799"/>
    <w:p>
      <w:pPr>
        <w:pStyle w:val="Heading2"/>
      </w:pPr>
      <w:r>
        <w:t xml:space="preserve">Opportunities for Social Work in Dar es Salaam</w:t>
      </w:r>
    </w:p>
    <w:p>
      <w:pPr>
        <w:pStyle w:val="FirstParagraph"/>
      </w:pPr>
      <w:r>
        <w:t xml:space="preserve">Despite these challenges, the literature underscores several opportunities that position social workers as key agents of change. One opportunity lies in leveraging technology. For example, mobile health (mHealth) programs are being used to connect remote communities with social workers via teleconsultations and SMS-based support systems.</w:t>
      </w:r>
    </w:p>
    <w:p>
      <w:pPr>
        <w:pStyle w:val="BodyText"/>
      </w:pPr>
      <w:r>
        <w:t xml:space="preserve">Another area is collaboration with international organizations. NGOs like Save the Children and UNICEF have established partnerships with local social workers in Dar es Salaam, providing training, resources, and advocacy platforms for marginalized groups. These collaborations have led to innovative programs such as child protection networks and microfinance initiatives for women.</w:t>
      </w:r>
    </w:p>
    <w:p>
      <w:pPr>
        <w:pStyle w:val="BodyText"/>
      </w:pPr>
      <w:r>
        <w:t xml:space="preserve">Additionally, the growth of civil society organizations (CSOs) has expanded the scope of social work. CSOs often focus on niche areas like environmental conservation or youth empowerment, allowing social workers to specialize in emerging fields that align with Dar es Salaam’s developmental goals.</w:t>
      </w:r>
    </w:p>
    <w:bookmarkEnd w:id="23"/>
    <w:bookmarkStart w:id="24" w:name="the-role-of-policy-and-education"/>
    <w:p>
      <w:pPr>
        <w:pStyle w:val="Heading2"/>
      </w:pPr>
      <w:r>
        <w:t xml:space="preserve">The Role of Policy and Education</w:t>
      </w:r>
    </w:p>
    <w:p>
      <w:pPr>
        <w:pStyle w:val="FirstParagraph"/>
      </w:pPr>
      <w:r>
        <w:t xml:space="preserve">Policy frameworks such as Tanzania’s National Social Work Act (2015) provide a legal basis for the profession. However, literature highlights inconsistencies in policy implementation, particularly in urban areas like Dar es Salaam. For instance, while laws mandate child welfare services, underfunded agencies often fail to enforce them effectively.</w:t>
      </w:r>
    </w:p>
    <w:p>
      <w:pPr>
        <w:pStyle w:val="BodyText"/>
      </w:pPr>
      <w:r>
        <w:t xml:space="preserve">Educational institutions play a crucial role in preparing social workers for these challenges. Courses at the University of Dar es Salaam and the Tanzania Institute of Education (TIE) emphasize practical fieldwork alongside theoretical knowledge. However, researchers argue that curricula need to include more training on urban sociology and conflict resolution to address Dar es Salaam’s unique dynamics.</w:t>
      </w:r>
    </w:p>
    <w:bookmarkEnd w:id="24"/>
    <w:bookmarkStart w:id="25" w:name="conclusion"/>
    <w:p>
      <w:pPr>
        <w:pStyle w:val="Heading2"/>
      </w:pPr>
      <w:r>
        <w:t xml:space="preserve">Conclusion</w:t>
      </w:r>
    </w:p>
    <w:p>
      <w:pPr>
        <w:pStyle w:val="FirstParagraph"/>
      </w:pPr>
      <w:r>
        <w:t xml:space="preserve">In summary, the literature on social workers in Tanzania Dar es Salaam reveals both significant challenges and transformative potential. The profession is vital to addressing urban poverty, cultural divides, and systemic inequalities in one of East Africa’s most dynamic cities. To enhance their impact, stakeholders must prioritize resource allocation, policy enforcement, and culturally responsive training for</w:t>
      </w:r>
      <w:r>
        <w:t xml:space="preserve"> </w:t>
      </w:r>
      <w:r>
        <w:rPr>
          <w:bCs/>
          <w:b/>
        </w:rPr>
        <w:t xml:space="preserve">Social Workers</w:t>
      </w:r>
      <w:r>
        <w:t xml:space="preserve">. As Dar es Salaam continues to grow economically and socially, the role of social workers will remain central to its development narrative.</w:t>
      </w:r>
    </w:p>
    <w:p>
      <w:pPr>
        <w:pStyle w:val="BodyText"/>
      </w:pPr>
      <w:r>
        <w:rPr>
          <w:iCs/>
          <w:i/>
        </w:rPr>
        <w:t xml:space="preserve">Keywords: Literature Review, Social Worker, Tanzania Dar es Salaam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Tanzania Dar es Salaam</dc:title>
  <dc:creator/>
  <dc:language>en</dc:language>
  <cp:keywords/>
  <dcterms:created xsi:type="dcterms:W3CDTF">2026-07-24T15:12:21Z</dcterms:created>
  <dcterms:modified xsi:type="dcterms:W3CDTF">2026-07-24T15:12:21Z</dcterms:modified>
</cp:coreProperties>
</file>

<file path=docProps/custom.xml><?xml version="1.0" encoding="utf-8"?>
<Properties xmlns="http://schemas.openxmlformats.org/officeDocument/2006/custom-properties" xmlns:vt="http://schemas.openxmlformats.org/officeDocument/2006/docPropsVTypes"/>
</file>