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531808c08a97a563dbfdd694ba1a5cc3645a41f"/>
    <w:p>
      <w:pPr>
        <w:pStyle w:val="Heading2"/>
      </w:pPr>
      <w:r>
        <w:t xml:space="preserve">Literature Review: Social Workers in Uganda, Kampala</w:t>
      </w:r>
    </w:p>
    <w:p>
      <w:pPr>
        <w:pStyle w:val="FirstParagraph"/>
      </w:pPr>
      <w:r>
        <w:t xml:space="preserve">The role of social workers in addressing societal challenges has become increasingly significant, particularly in urban centers like Kampala, Uganda. As one of the fastest-growing cities in Africa, Kampala presents a unique socio-economic and cultural landscape where social workers play a critical role in fostering community resilience and advocating for vulnerable populations. This literature review explores the evolution of social work practices in Kampala, emphasizing the challenges, opportunities, and contributions of social workers to local communities. It also examines gaps in existing research on this topic to highlight areas requiring further investigation.</w:t>
      </w:r>
    </w:p>
    <w:bookmarkEnd w:id="20"/>
    <w:bookmarkStart w:id="21" w:name="X9d8566a64a30957e51afd90f98160f46f7efd91"/>
    <w:p>
      <w:pPr>
        <w:pStyle w:val="Heading2"/>
      </w:pPr>
      <w:r>
        <w:t xml:space="preserve">The Evolving Role of Social Workers in Kampala</w:t>
      </w:r>
    </w:p>
    <w:p>
      <w:pPr>
        <w:pStyle w:val="FirstParagraph"/>
      </w:pPr>
      <w:r>
        <w:t xml:space="preserve">Kampala's rapid urbanization has intensified poverty, inequality, and access disparities to essential services such as healthcare, education, and legal support. Social workers in this context are tasked with navigating a complex web of cultural norms, economic instability, and political dynamics. Studies indicate that social workers in Kampala frequently engage in multidisciplinary efforts to address issues like domestic violence (DV), child abuse prevention programs (CAPs), and mental health advocacy</w:t>
      </w:r>
      <w:r>
        <w:t xml:space="preserve"> </w:t>
      </w:r>
      <w:r>
        <w:rPr>
          <w:vertAlign w:val="superscript"/>
        </w:rPr>
        <w:t xml:space="preserve">1</w:t>
      </w:r>
      <w:r>
        <w:t xml:space="preserve">. Their work often intersects with grassroots organizations, NGOs, and government agencies to deliver culturally sensitive interventions tailored to Uganda’s unique context.</w:t>
      </w:r>
    </w:p>
    <w:p>
      <w:pPr>
        <w:pStyle w:val="BodyText"/>
      </w:pPr>
      <w:r>
        <w:t xml:space="preserve">Research by Ntayi et al. (2020) highlights that social workers in Kampala are increasingly involved in community-based initiatives aimed at reducing stigma around mental health. These efforts align with Uganda’s national development plan, which prioritizes inclusive growth and human-centered policies</w:t>
      </w:r>
      <w:r>
        <w:t xml:space="preserve"> </w:t>
      </w:r>
      <w:r>
        <w:rPr>
          <w:vertAlign w:val="superscript"/>
        </w:rPr>
        <w:t xml:space="preserve">2</w:t>
      </w:r>
      <w:r>
        <w:t xml:space="preserve">. However, the review also underscores a critical gap: limited academic research on the specific challenges faced by social workers operating in informal settlements such as Nakawa or Katanga, where poverty rates are disproportionately high.</w:t>
      </w:r>
    </w:p>
    <w:bookmarkEnd w:id="21"/>
    <w:bookmarkStart w:id="22" w:name="X0fdcd4cadc42a8c0f5f199de2bd5ea131f11e82"/>
    <w:p>
      <w:pPr>
        <w:pStyle w:val="Heading2"/>
      </w:pPr>
      <w:r>
        <w:t xml:space="preserve">Challenges Facing Social Workers in Kampala</w:t>
      </w:r>
    </w:p>
    <w:p>
      <w:pPr>
        <w:pStyle w:val="FirstParagraph"/>
      </w:pPr>
      <w:r>
        <w:t xml:space="preserve">The effectiveness of social workers in Kampala is often constrained by systemic barriers, including inadequate funding for non-governmental organizations (NGOs), insufficient training programs, and cultural resistance to external interventions. A 2019 study by the Uganda Social Work Association found that only 35% of social workers in Kampala had received formal training in trauma-informed care, a skill essential for addressing the psychological impacts of conflict and displacement</w:t>
      </w:r>
      <w:r>
        <w:t xml:space="preserve"> </w:t>
      </w:r>
      <w:r>
        <w:rPr>
          <w:vertAlign w:val="superscript"/>
        </w:rPr>
        <w:t xml:space="preserve">3</w:t>
      </w:r>
      <w:r>
        <w:t xml:space="preserve">. This deficit exacerbates the strain on professionals managing cases related to refugees from South Sudan or internally displaced persons (IDPs) living in Kampala’s peri-urban areas.</w:t>
      </w:r>
    </w:p>
    <w:p>
      <w:pPr>
        <w:pStyle w:val="BodyText"/>
      </w:pPr>
      <w:r>
        <w:t xml:space="preserve">Furthermore, cultural norms in Uganda sometimes clash with Western-derived social work frameworks. For instance, traditional gender roles may hinder efforts to promote gender equality in family structures, as observed in a 2021 case study of domestic violence interventions</w:t>
      </w:r>
      <w:r>
        <w:t xml:space="preserve"> </w:t>
      </w:r>
      <w:r>
        <w:rPr>
          <w:vertAlign w:val="superscript"/>
        </w:rPr>
        <w:t xml:space="preserve">4</w:t>
      </w:r>
      <w:r>
        <w:t xml:space="preserve">. Social workers must therefore navigate a dual mandate: adhering to international ethical standards while respecting local customs. This balancing act requires continuous cultural competency training, which remains underfunded in Kampala’s academic institutions.</w:t>
      </w:r>
    </w:p>
    <w:bookmarkEnd w:id="22"/>
    <w:bookmarkStart w:id="23" w:name="Xa9f09cc96218e0fdd82ee154d9701cec9179ca7"/>
    <w:p>
      <w:pPr>
        <w:pStyle w:val="Heading2"/>
      </w:pPr>
      <w:r>
        <w:t xml:space="preserve">The Impact of Social Workers on Community Well-Being</w:t>
      </w:r>
    </w:p>
    <w:p>
      <w:pPr>
        <w:pStyle w:val="FirstParagraph"/>
      </w:pPr>
      <w:r>
        <w:t xml:space="preserve">Despite these challenges, social workers in Kampala have made measurable contributions to improving community well-being. A 2018 evaluation of the National Referral System for Child Protection (NRSCP) revealed that social workers were instrumental in identifying and supporting over 5,000 children at risk of abuse or exploitation in the city</w:t>
      </w:r>
      <w:r>
        <w:t xml:space="preserve"> </w:t>
      </w:r>
      <w:r>
        <w:rPr>
          <w:vertAlign w:val="superscript"/>
        </w:rPr>
        <w:t xml:space="preserve">5</w:t>
      </w:r>
      <w:r>
        <w:t xml:space="preserve">. Their efforts have also been pivotal in expanding access to HIV/AIDS services through peer education programs targeting marginalized groups.</w:t>
      </w:r>
    </w:p>
    <w:p>
      <w:pPr>
        <w:pStyle w:val="BodyText"/>
      </w:pPr>
      <w:r>
        <w:t xml:space="preserve">In the realm of education, social workers collaborate with schools to address child labor and dropout rates. A 2020 report by Save the Children Uganda noted that social workers in Kampala reduced school absenteeism by 18% through mentorship programs and partnerships with local leaders</w:t>
      </w:r>
      <w:r>
        <w:t xml:space="preserve"> </w:t>
      </w:r>
      <w:r>
        <w:rPr>
          <w:vertAlign w:val="superscript"/>
        </w:rPr>
        <w:t xml:space="preserve">6</w:t>
      </w:r>
      <w:r>
        <w:t xml:space="preserve">. These successes demonstrate the potential of social work as a catalyst for sustainable development, aligning with the United Nations Sustainable Development Goals (SDGs) prioritized by Ugandan policymakers.</w:t>
      </w:r>
    </w:p>
    <w:bookmarkEnd w:id="23"/>
    <w:bookmarkStart w:id="24" w:name="Xc8a4edca2b4c555decf574b8396d255ff495bba"/>
    <w:p>
      <w:pPr>
        <w:pStyle w:val="Heading2"/>
      </w:pPr>
      <w:r>
        <w:t xml:space="preserve">Educational Initiatives and Professional Development</w:t>
      </w:r>
    </w:p>
    <w:p>
      <w:pPr>
        <w:pStyle w:val="FirstParagraph"/>
      </w:pPr>
      <w:r>
        <w:t xml:space="preserve">To address gaps in training, several institutions in Kampala have introduced specialized social work curricula. The Makerere University School of Social Work and Community Development (SSWCD) offers programs emphasizing conflict resolution, public health advocacy, and community empowerment</w:t>
      </w:r>
      <w:r>
        <w:t xml:space="preserve"> </w:t>
      </w:r>
      <w:r>
        <w:rPr>
          <w:vertAlign w:val="superscript"/>
        </w:rPr>
        <w:t xml:space="preserve">7</w:t>
      </w:r>
      <w:r>
        <w:t xml:space="preserve">. However, critics argue that these programs remain heavily theoretical and lack hands-on experience in urban environments where social workers face complex challenges.</w:t>
      </w:r>
    </w:p>
    <w:p>
      <w:pPr>
        <w:pStyle w:val="BodyText"/>
      </w:pPr>
      <w:r>
        <w:t xml:space="preserve">Recent initiatives like the Kampala Social Workers Network (KSWN) aim to bridge this divide by providing mentorship and professional development opportunities. KSWN’s workshops on digital tools for case management have equipped practitioners with skills to operate in a tech-driven era, though access to such resources remains uneven across districts.</w:t>
      </w:r>
    </w:p>
    <w:bookmarkEnd w:id="24"/>
    <w:bookmarkStart w:id="25" w:name="future-directions-and-research-needs"/>
    <w:p>
      <w:pPr>
        <w:pStyle w:val="Heading2"/>
      </w:pPr>
      <w:r>
        <w:t xml:space="preserve">Future Directions and Research Needs</w:t>
      </w:r>
    </w:p>
    <w:p>
      <w:pPr>
        <w:pStyle w:val="FirstParagraph"/>
      </w:pPr>
      <w:r>
        <w:t xml:space="preserve">This literature review underscores the need for more localized research on social workers in Kampala. Existing studies often generalize findings from rural areas or rely on international models that may not account for the city’s unique dynamics. Future research should focus on:</w:t>
      </w:r>
    </w:p>
    <w:p>
      <w:pPr>
        <w:numPr>
          <w:ilvl w:val="0"/>
          <w:numId w:val="1001"/>
        </w:numPr>
        <w:pStyle w:val="Compact"/>
      </w:pPr>
      <w:r>
        <w:t xml:space="preserve">Quantifying the impact of social workers on specific community outcomes (e.g., reduced poverty rates, improved mental health metrics).</w:t>
      </w:r>
    </w:p>
    <w:p>
      <w:pPr>
        <w:numPr>
          <w:ilvl w:val="0"/>
          <w:numId w:val="1001"/>
        </w:numPr>
        <w:pStyle w:val="Compact"/>
      </w:pPr>
      <w:r>
        <w:t xml:space="preserve">Evaluating the efficacy of culturally adapted training programs for social workers.</w:t>
      </w:r>
    </w:p>
    <w:p>
      <w:pPr>
        <w:numPr>
          <w:ilvl w:val="0"/>
          <w:numId w:val="1001"/>
        </w:numPr>
        <w:pStyle w:val="Compact"/>
      </w:pPr>
      <w:r>
        <w:t xml:space="preserve">Investigating the role of technology in enhancing service delivery, particularly in informal settlements.</w:t>
      </w:r>
    </w:p>
    <w:p>
      <w:pPr>
        <w:pStyle w:val="FirstParagraph"/>
      </w:pPr>
      <w:r>
        <w:t xml:space="preserve">Moreover, there is a pressing need to integrate indigenous knowledge systems into social work practices. By doing so, professionals can better align their interventions with the values and practices of Uganda’s diverse communities.</w:t>
      </w:r>
    </w:p>
    <w:bookmarkEnd w:id="25"/>
    <w:bookmarkStart w:id="26" w:name="conclusion"/>
    <w:p>
      <w:pPr>
        <w:pStyle w:val="Heading2"/>
      </w:pPr>
      <w:r>
        <w:t xml:space="preserve">Conclusion</w:t>
      </w:r>
    </w:p>
    <w:p>
      <w:pPr>
        <w:pStyle w:val="FirstParagraph"/>
      </w:pPr>
      <w:r>
        <w:t xml:space="preserve">Social workers in Kampala are at the forefront of addressing some of Uganda’s most urgent challenges, from child protection to public health crises. While their contributions are undeniable, systemic barriers and research gaps continue to limit their impact. A deeper understanding of the social worker’s role in Kampala—rooted in local context and supported by evidence-based policy—is essential to advancing equitable development outcomes for all Ugandans.</w:t>
      </w:r>
    </w:p>
    <w:p>
      <w:pPr>
        <w:pStyle w:val="BodyText"/>
      </w:pPr>
      <w:r>
        <w:t xml:space="preserve">Further literature review on this topic is critical to inform training programs, funding allocations, and legislative reforms that support the growing demands of urban social work in Uganda.</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Uganda Kampala</dc:title>
  <dc:creator/>
  <dc:language>en</dc:language>
  <cp:keywords/>
  <dcterms:created xsi:type="dcterms:W3CDTF">2026-07-23T15:57:15Z</dcterms:created>
  <dcterms:modified xsi:type="dcterms:W3CDTF">2026-07-23T15:57:15Z</dcterms:modified>
</cp:coreProperties>
</file>

<file path=docProps/custom.xml><?xml version="1.0" encoding="utf-8"?>
<Properties xmlns="http://schemas.openxmlformats.org/officeDocument/2006/custom-properties" xmlns:vt="http://schemas.openxmlformats.org/officeDocument/2006/docPropsVTypes"/>
</file>