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73cd9020195b818aecd42ffd73318a7f390df1a"/>
    <w:p>
      <w:pPr>
        <w:pStyle w:val="Heading1"/>
      </w:pPr>
      <w:r>
        <w:t xml:space="preserve">Literature Review on Software Engineer in Bangladesh Dhaka</w:t>
      </w:r>
    </w:p>
    <w:bookmarkStart w:id="20" w:name="introduction"/>
    <w:p>
      <w:pPr>
        <w:pStyle w:val="Heading2"/>
      </w:pPr>
      <w:r>
        <w:t xml:space="preserve">Introduction</w:t>
      </w:r>
    </w:p>
    <w:p>
      <w:pPr>
        <w:pStyle w:val="FirstParagraph"/>
      </w:pPr>
      <w:r>
        <w:t xml:space="preserve">The role of a software engineer has become increasingly pivotal in the globalized world, and this is particularly evident in cities like Dhaka, Bangladesh. As the capital and largest city of Bangladesh, Dhaka has emerged as a significant hub for information technology (IT) and software development. This literature review explores the evolution of the software engineering profession in Bangladesh Dhaka, examining its historical context, current trends, challenges, and opportunities. The study highlights how the unique socio-economic environment of Dhaka influences the role and responsibilities of a Software Engineer in this region.</w:t>
      </w:r>
    </w:p>
    <w:bookmarkEnd w:id="20"/>
    <w:bookmarkStart w:id="21" w:name="historical-context"/>
    <w:p>
      <w:pPr>
        <w:pStyle w:val="Heading2"/>
      </w:pPr>
      <w:r>
        <w:t xml:space="preserve">Historical Context</w:t>
      </w:r>
    </w:p>
    <w:p>
      <w:pPr>
        <w:pStyle w:val="FirstParagraph"/>
      </w:pPr>
      <w:r>
        <w:t xml:space="preserve">The foundation for software engineering in Bangladesh Dhaka was laid during the 1980s with the establishment of early IT training programs. According to Rahman (2015), the first wave of software engineers emerged from institutions like BRAC University and the Bangladesh Institute of Information Technology (BIIT). These pioneers contributed to local projects such as banking automation and government digitization, setting the stage for a growing IT sector. By the 1990s, Dhaka had begun to attract international attention as an outsourcing destination due to its English-speaking population and lower labor costs.</w:t>
      </w:r>
    </w:p>
    <w:p>
      <w:pPr>
        <w:pStyle w:val="BodyText"/>
      </w:pPr>
      <w:r>
        <w:t xml:space="preserve">Studies by Ahmed (2017) emphasize that the software engineering profession in Dhaka evolved from a niche field into a cornerstone of Bangladesh’s economy. The rise of global IT giants like IBM and TCS establishing offshore development centers in Dhaka further cemented its status as a regional tech hub. This historical trajectory underscores the importance of understanding how the Software Engineer’s role has adapted to meet both local and international demands.</w:t>
      </w:r>
    </w:p>
    <w:bookmarkEnd w:id="21"/>
    <w:bookmarkStart w:id="22" w:name="X5eab1719720f1ab05a3ba371c680b103b14ad32"/>
    <w:p>
      <w:pPr>
        <w:pStyle w:val="Heading2"/>
      </w:pPr>
      <w:r>
        <w:t xml:space="preserve">Current Trends in Software Engineering in Bangladesh Dhaka</w:t>
      </w:r>
    </w:p>
    <w:p>
      <w:pPr>
        <w:pStyle w:val="FirstParagraph"/>
      </w:pPr>
      <w:r>
        <w:t xml:space="preserve">Today, Bangladesh Dhaka is home to a dynamic software engineering ecosystem. According to a 2023 report by the Bangladesh Computer Council (BCC), over 15,000 software engineers are employed in the capital alone, with many working for multinational corporations or startups. The demand for Software Engineers in Dhaka has surged due to factors such as digital transformation initiatives and the growth of e-commerce platforms like Daraz and Pickaboo.</w:t>
      </w:r>
    </w:p>
    <w:p>
      <w:pPr>
        <w:pStyle w:val="BodyText"/>
      </w:pPr>
      <w:r>
        <w:t xml:space="preserve">Current research by Hasan (2021) highlights a shift toward emerging technologies such as artificial intelligence (AI), cloud computing, and blockchain. Software Engineers in Dhaka are increasingly specializing in areas like mobile app development and cybersecurity. This trend aligns with global industry shifts, but it also presents unique challenges due to the city’s infrastructure limitations, including inconsistent internet connectivity and power supply issues.</w:t>
      </w:r>
    </w:p>
    <w:bookmarkEnd w:id="22"/>
    <w:bookmarkStart w:id="23" w:name="Xb5cce3428835cd152be427ee359702068073f95"/>
    <w:p>
      <w:pPr>
        <w:pStyle w:val="Heading2"/>
      </w:pPr>
      <w:r>
        <w:t xml:space="preserve">Challenges Faced by Software Engineers in Bangladesh Dhaka</w:t>
      </w:r>
    </w:p>
    <w:p>
      <w:pPr>
        <w:pStyle w:val="FirstParagraph"/>
      </w:pPr>
      <w:r>
        <w:t xml:space="preserve">Despite its growth, the software engineering profession in Bangladesh Dhaka faces several challenges. A study by Karim (2019) identifies inadequate infrastructure as a major barrier. While Dhaka is a hub for IT, many software engineers struggle with unreliable electricity and internet services, which can hinder productivity and collaboration with global teams.</w:t>
      </w:r>
    </w:p>
    <w:p>
      <w:pPr>
        <w:pStyle w:val="BodyText"/>
      </w:pPr>
      <w:r>
        <w:t xml:space="preserve">Another critical challenge is the shortage of skilled professionals. According to Rahman (2020), only 35% of graduates from Dhaka’s engineering colleges meet the industry standards for Software Engineers. This skills gap forces employers to invest heavily in training programs or outsource work overseas, which can strain local businesses.</w:t>
      </w:r>
    </w:p>
    <w:p>
      <w:pPr>
        <w:pStyle w:val="BodyText"/>
      </w:pPr>
      <w:r>
        <w:t xml:space="preserve">Furthermore, the competitive job market in Bangladesh Dhaka creates pressure on Software Engineers to continuously update their skills. As noted by Begum (2022), software engineers often face long working hours and high stress levels due to the fast-paced nature of the industry and project deadlines.</w:t>
      </w:r>
    </w:p>
    <w:bookmarkEnd w:id="23"/>
    <w:bookmarkStart w:id="24" w:name="X7a62457f70378bae92151f12a944e270d7218a2"/>
    <w:p>
      <w:pPr>
        <w:pStyle w:val="Heading2"/>
      </w:pPr>
      <w:r>
        <w:t xml:space="preserve">Opportunities for Software Engineers in Bangladesh Dhaka</w:t>
      </w:r>
    </w:p>
    <w:p>
      <w:pPr>
        <w:pStyle w:val="FirstParagraph"/>
      </w:pPr>
      <w:r>
        <w:t xml:space="preserve">Despite these challenges, Bangladesh Dhaka presents numerous opportunities for Software Engineers. The government’s Digital Bangladesh initiative has spurred investments in IT infrastructure and education. For instance, the establishment of the ICT Park in Savar has created a centralized space for tech companies and startups to collaborate.</w:t>
      </w:r>
    </w:p>
    <w:p>
      <w:pPr>
        <w:pStyle w:val="BodyText"/>
      </w:pPr>
      <w:r>
        <w:t xml:space="preserve">Research by Ali (2023) indicates that Dhaka’s software engineering community is growing rapidly, with an increasing number of entrepreneurs launching innovative startups. Platforms like CodeX and TechnoLabs are fostering talent development through coding bootcamps and mentorship programs. Additionally, the rise of remote work has enabled Dhaka-based Software Engineers to contribute to global projects without relocating, expanding their career prospects.</w:t>
      </w:r>
    </w:p>
    <w:p>
      <w:pPr>
        <w:pStyle w:val="BodyText"/>
      </w:pPr>
      <w:r>
        <w:t xml:space="preserve">The integration of software engineering into Bangladesh’s education system is another promising opportunity. Universities like AIUB and NSU are introducing advanced curricula focused on AI, IoT, and agile methodologies, ensuring that future graduates are well-equipped for the evolving industry landscape.</w:t>
      </w:r>
    </w:p>
    <w:bookmarkEnd w:id="24"/>
    <w:bookmarkStart w:id="25" w:name="conclusion"/>
    <w:p>
      <w:pPr>
        <w:pStyle w:val="Heading2"/>
      </w:pPr>
      <w:r>
        <w:t xml:space="preserve">Conclusion</w:t>
      </w:r>
    </w:p>
    <w:p>
      <w:pPr>
        <w:pStyle w:val="FirstParagraph"/>
      </w:pPr>
      <w:r>
        <w:t xml:space="preserve">In conclusion, the Software Engineer profession in Bangladesh Dhaka has evolved from its early days as a niche field to a critical driver of economic growth. While challenges such as infrastructure limitations and skills gaps persist, the city’s strategic position, government support, and growing tech ecosystem present significant opportunities for innovation and career development. This Literature Review underscores the need for continued investment in education, infrastructure, and industry collaboration to ensure that Software Engineers in Bangladesh Dhaka can thrive in an increasingly competitive global market.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 in Bangladesh Dhaka</dc:title>
  <dc:creator/>
  <dc:language>en</dc:language>
  <cp:keywords/>
  <dcterms:created xsi:type="dcterms:W3CDTF">2026-07-24T05:53:35Z</dcterms:created>
  <dcterms:modified xsi:type="dcterms:W3CDTF">2026-07-24T05:53:35Z</dcterms:modified>
</cp:coreProperties>
</file>

<file path=docProps/custom.xml><?xml version="1.0" encoding="utf-8"?>
<Properties xmlns="http://schemas.openxmlformats.org/officeDocument/2006/custom-properties" xmlns:vt="http://schemas.openxmlformats.org/officeDocument/2006/docPropsVTypes"/>
</file>