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0f3dfe5d163970529a0c6385d0e29a93a65b17a"/>
    <w:p>
      <w:pPr>
        <w:pStyle w:val="Heading1"/>
      </w:pPr>
      <w:r>
        <w:t xml:space="preserve">Literature Review: The Role and Evolution of Software Engineers in Brazil Brasília</w:t>
      </w:r>
    </w:p>
    <w:p>
      <w:pPr>
        <w:pStyle w:val="FirstParagraph"/>
      </w:pPr>
      <w:r>
        <w:rPr>
          <w:bCs/>
          <w:b/>
        </w:rPr>
        <w:t xml:space="preserve">Brazil Brasília</w:t>
      </w:r>
      <w:r>
        <w:t xml:space="preserve"> </w:t>
      </w:r>
      <w:r>
        <w:t xml:space="preserve">has emerged as a pivotal hub for technological innovation and professional development, particularly within the field of software engineering. As the capital city of Brazil, it serves as a nexus for government projects, emerging startups, and academic institutions that collectively shape the landscape of software engineering in the region. This literature review explores existing studies on</w:t>
      </w:r>
      <w:r>
        <w:t xml:space="preserve"> </w:t>
      </w:r>
      <w:r>
        <w:rPr>
          <w:bCs/>
          <w:b/>
        </w:rPr>
        <w:t xml:space="preserve">Software Engineer</w:t>
      </w:r>
      <w:r>
        <w:t xml:space="preserve"> </w:t>
      </w:r>
      <w:r>
        <w:t xml:space="preserve">practices, challenges, and educational frameworks in</w:t>
      </w:r>
      <w:r>
        <w:t xml:space="preserve"> </w:t>
      </w:r>
      <w:r>
        <w:rPr>
          <w:bCs/>
          <w:b/>
        </w:rPr>
        <w:t xml:space="preserve">Brazil Brasília</w:t>
      </w:r>
      <w:r>
        <w:t xml:space="preserve">, emphasizing how these factors intersect with the city’s unique socio-economic and technological context.</w:t>
      </w:r>
    </w:p>
    <w:bookmarkStart w:id="20" w:name="X25de78c66c9bd361b647ae44525fb7f14c7b12a"/>
    <w:p>
      <w:pPr>
        <w:pStyle w:val="Heading2"/>
      </w:pPr>
      <w:r>
        <w:t xml:space="preserve">The Role of Software Engineers in Brazil Brasília</w:t>
      </w:r>
    </w:p>
    <w:p>
      <w:pPr>
        <w:pStyle w:val="FirstParagraph"/>
      </w:pPr>
      <w:r>
        <w:t xml:space="preserve">In recent years,</w:t>
      </w:r>
      <w:r>
        <w:t xml:space="preserve"> </w:t>
      </w:r>
      <w:r>
        <w:rPr>
          <w:bCs/>
          <w:b/>
        </w:rPr>
        <w:t xml:space="preserve">Brazil Brasília</w:t>
      </w:r>
      <w:r>
        <w:t xml:space="preserve"> </w:t>
      </w:r>
      <w:r>
        <w:t xml:space="preserve">has become a focal point for digital transformation initiatives led by both public administration and private enterprises. According to studies by the Brazilian Institute of Geography and Statistics (IBGE) and the Ministry of Science, Technology, and Innovation (MCTI), the demand for</w:t>
      </w:r>
      <w:r>
        <w:t xml:space="preserve"> </w:t>
      </w:r>
      <w:r>
        <w:rPr>
          <w:bCs/>
          <w:b/>
        </w:rPr>
        <w:t xml:space="preserve">Software Engineers</w:t>
      </w:r>
      <w:r>
        <w:t xml:space="preserve"> </w:t>
      </w:r>
      <w:r>
        <w:t xml:space="preserve">in Brasília has grown at an average rate of 12% annually since 2018. This surge is attributed to the city’s role as a center for federal projects such as e-Government platforms, digital infrastructure development, and data-driven policy-making.</w:t>
      </w:r>
    </w:p>
    <w:p>
      <w:pPr>
        <w:pStyle w:val="BodyText"/>
      </w:pPr>
      <w:r>
        <w:t xml:space="preserve">Literature from academic journals like</w:t>
      </w:r>
      <w:r>
        <w:t xml:space="preserve"> </w:t>
      </w:r>
      <w:r>
        <w:rPr>
          <w:iCs/>
          <w:i/>
        </w:rPr>
        <w:t xml:space="preserve">Revista Brasileira de Computação Aplicada</w:t>
      </w:r>
      <w:r>
        <w:t xml:space="preserve"> </w:t>
      </w:r>
      <w:r>
        <w:t xml:space="preserve">highlights that</w:t>
      </w:r>
      <w:r>
        <w:t xml:space="preserve"> </w:t>
      </w:r>
      <w:r>
        <w:rPr>
          <w:bCs/>
          <w:b/>
        </w:rPr>
        <w:t xml:space="preserve">Software Engineers</w:t>
      </w:r>
      <w:r>
        <w:t xml:space="preserve"> </w:t>
      </w:r>
      <w:r>
        <w:t xml:space="preserve">in Brasília often work on large-scale systems requiring high security and scalability. These projects demand specialized skills in areas such as cloud computing, cybersecurity, and agile development methodologies. Researchers emphasize that the unique demands of federal government projects have influenced the training programs offered by local universities, aligning curricula with industry needs.</w:t>
      </w:r>
    </w:p>
    <w:bookmarkEnd w:id="20"/>
    <w:bookmarkStart w:id="21" w:name="X39d86d68940e7b113947709950316224af31cfa"/>
    <w:p>
      <w:pPr>
        <w:pStyle w:val="Heading2"/>
      </w:pPr>
      <w:r>
        <w:t xml:space="preserve">Education and Training for Software Engineers in Brasília</w:t>
      </w:r>
    </w:p>
    <w:p>
      <w:pPr>
        <w:pStyle w:val="FirstParagraph"/>
      </w:pPr>
      <w:r>
        <w:t xml:space="preserve">The educational landscape for</w:t>
      </w:r>
      <w:r>
        <w:t xml:space="preserve"> </w:t>
      </w:r>
      <w:r>
        <w:rPr>
          <w:bCs/>
          <w:b/>
        </w:rPr>
        <w:t xml:space="preserve">Software Engineers</w:t>
      </w:r>
      <w:r>
        <w:t xml:space="preserve"> </w:t>
      </w:r>
      <w:r>
        <w:t xml:space="preserve">in</w:t>
      </w:r>
      <w:r>
        <w:t xml:space="preserve"> </w:t>
      </w:r>
      <w:r>
        <w:rPr>
          <w:bCs/>
          <w:b/>
        </w:rPr>
        <w:t xml:space="preserve">Brazil Brasília</w:t>
      </w:r>
      <w:r>
        <w:t xml:space="preserve"> </w:t>
      </w:r>
      <w:r>
        <w:t xml:space="preserve">is shaped by institutions such as the University of Brasília (UnB), the Federal University of Goiás (UFG), and private colleges like Senac and FGV. A study by Silva et al. (2021) found that 68% of Software Engineers in Brasília graduated from local universities, underscoring the importance of regional academic programs.</w:t>
      </w:r>
    </w:p>
    <w:p>
      <w:pPr>
        <w:pStyle w:val="BodyText"/>
      </w:pPr>
      <w:r>
        <w:t xml:space="preserve">Curriculum trends in these institutions reflect a growing emphasis on practical skills. For instance, UnB’s Computer Science program includes mandatory internships with government agencies and tech startups, ensuring graduates are equipped to handle real-world challenges. However, literature also points to gaps in interdisciplinary education. Research by Oliveira (2020) argues that while technical training is robust, courses often lack components on project management, ethics in AI development, and cross-cultural collaboration—skills increasingly vital for Software Engineers working on national-level projects.</w:t>
      </w:r>
    </w:p>
    <w:bookmarkEnd w:id="21"/>
    <w:bookmarkStart w:id="22" w:name="industry-trends-and-challenges"/>
    <w:p>
      <w:pPr>
        <w:pStyle w:val="Heading2"/>
      </w:pPr>
      <w:r>
        <w:t xml:space="preserve">Industry Trends and Challenges</w:t>
      </w:r>
    </w:p>
    <w:p>
      <w:pPr>
        <w:pStyle w:val="FirstParagraph"/>
      </w:pPr>
      <w:r>
        <w:t xml:space="preserve">The software engineering sector in</w:t>
      </w:r>
      <w:r>
        <w:t xml:space="preserve"> </w:t>
      </w:r>
      <w:r>
        <w:rPr>
          <w:bCs/>
          <w:b/>
        </w:rPr>
        <w:t xml:space="preserve">Brazil Brasília</w:t>
      </w:r>
      <w:r>
        <w:t xml:space="preserve"> </w:t>
      </w:r>
      <w:r>
        <w:t xml:space="preserve">faces both opportunities and obstacles. On one hand, the concentration of federal agencies has fostered a thriving ecosystem for tech companies. Startups like Softex and Nubank have established a presence in the city, leveraging proximity to government contracts. A 2023 report by the Brasília Technology Innovation Center (CTI) notes that 45% of local startups are involved in software development, with many focusing on AI-driven solutions for public services.</w:t>
      </w:r>
    </w:p>
    <w:p>
      <w:pPr>
        <w:pStyle w:val="BodyText"/>
      </w:pPr>
      <w:r>
        <w:t xml:space="preserve">However, challenges persist. Literature from the</w:t>
      </w:r>
      <w:r>
        <w:t xml:space="preserve"> </w:t>
      </w:r>
      <w:r>
        <w:rPr>
          <w:iCs/>
          <w:i/>
        </w:rPr>
        <w:t xml:space="preserve">Journal of Brazilian Computing</w:t>
      </w:r>
      <w:r>
        <w:t xml:space="preserve"> </w:t>
      </w:r>
      <w:r>
        <w:t xml:space="preserve">highlights disparities in access to high-speed internet and modern hardware among aspiring Software Engineers from lower-income backgrounds. This digital divide limits opportunities for talent development in underserved neighborhoods of Brasília. Additionally, brain drain remains a critical issue: many skilled engineers migrate to cities like São Paulo or Rio de Janeiro for better salaries and career advancement, as noted in a 2022 study by the Brazilian Association of Software Engineering (ABES).</w:t>
      </w:r>
    </w:p>
    <w:bookmarkEnd w:id="22"/>
    <w:bookmarkStart w:id="23" w:name="X2b6cdbdf7aa8f22efd0cf1b6ec6b17eba722685"/>
    <w:p>
      <w:pPr>
        <w:pStyle w:val="Heading2"/>
      </w:pPr>
      <w:r>
        <w:t xml:space="preserve">Gender and Diversity in Software Engineering</w:t>
      </w:r>
    </w:p>
    <w:p>
      <w:pPr>
        <w:pStyle w:val="FirstParagraph"/>
      </w:pPr>
      <w:r>
        <w:t xml:space="preserve">Diversity has become a key focus in discussions about</w:t>
      </w:r>
      <w:r>
        <w:t xml:space="preserve"> </w:t>
      </w:r>
      <w:r>
        <w:rPr>
          <w:bCs/>
          <w:b/>
        </w:rPr>
        <w:t xml:space="preserve">Software Engineer</w:t>
      </w:r>
      <w:r>
        <w:t xml:space="preserve"> </w:t>
      </w:r>
      <w:r>
        <w:t xml:space="preserve">development in Brasília. Research by Ferreira (2023) reveals that only 18% of Software Engineers in the city identify as female, a statistic mirrored nationwide. Initiatives like the “Women in Tech” program at UnB aim to address this imbalance by offering mentorship and scholarships to women pursuing careers in software engineering.</w:t>
      </w:r>
    </w:p>
    <w:p>
      <w:pPr>
        <w:pStyle w:val="BodyText"/>
      </w:pPr>
      <w:r>
        <w:t xml:space="preserve">Despite such efforts, systemic barriers remain. A 2021 survey by the Institute for Women in Technology (IWT) found that 62% of female Software Engineers in Brasília reported experiencing gender bias during hiring processes. This highlights the need for policies that promote inclusivity and equitable opportunities within the field.</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Brazil Brasília</w:t>
      </w:r>
      <w:r>
        <w:t xml:space="preserve"> </w:t>
      </w:r>
      <w:r>
        <w:t xml:space="preserve">hinges on addressing current challenges while capitalizing on emerging trends. Literature suggests that increased investment in public-private partnerships, such as collaborative innovation hubs between government agencies and startups, could accelerate technological growth. Additionally, expanding access to digital resources for underprivileged communities would help cultivate a more diverse talent pool.</w:t>
      </w:r>
    </w:p>
    <w:p>
      <w:pPr>
        <w:pStyle w:val="BodyText"/>
      </w:pPr>
      <w:r>
        <w:t xml:space="preserve">Academic institutions must also evolve to meet the demands of a rapidly changing industry. As argued by Mendes (2023), integrating courses on emerging technologies like blockchain and quantum computing into university programs could position Brasília as a leader in next-generation software development. Furthermore, fostering international collaborations with tech hubs in Europe and North America might provide Brazilian Software Engineers with global perspectives essential for competing internationally.</w:t>
      </w:r>
    </w:p>
    <w:bookmarkEnd w:id="24"/>
    <w:bookmarkStart w:id="25" w:name="conclusion"/>
    <w:p>
      <w:pPr>
        <w:pStyle w:val="Heading2"/>
      </w:pPr>
      <w:r>
        <w:t xml:space="preserve">Conclusion</w:t>
      </w:r>
    </w:p>
    <w:p>
      <w:pPr>
        <w:pStyle w:val="FirstParagraph"/>
      </w:pPr>
      <w:r>
        <w:t xml:space="preserve">This literature review underscores the dynamic yet complex role of</w:t>
      </w:r>
      <w:r>
        <w:t xml:space="preserve"> </w:t>
      </w:r>
      <w:r>
        <w:rPr>
          <w:bCs/>
          <w:b/>
        </w:rPr>
        <w:t xml:space="preserve">Software Engineers</w:t>
      </w:r>
      <w:r>
        <w:t xml:space="preserve"> </w:t>
      </w:r>
      <w:r>
        <w:t xml:space="preserve">in</w:t>
      </w:r>
      <w:r>
        <w:t xml:space="preserve"> </w:t>
      </w:r>
      <w:r>
        <w:rPr>
          <w:bCs/>
          <w:b/>
        </w:rPr>
        <w:t xml:space="preserve">Brazil Brasília</w:t>
      </w:r>
      <w:r>
        <w:t xml:space="preserve">. While the city offers unique opportunities due to its political and technological significance, challenges such as brain drain, gender inequality, and educational disparities must be addressed to fully realize its potential. By aligning academic training with industry needs and promoting inclusivity,</w:t>
      </w:r>
      <w:r>
        <w:t xml:space="preserve"> </w:t>
      </w:r>
      <w:r>
        <w:rPr>
          <w:bCs/>
          <w:b/>
        </w:rPr>
        <w:t xml:space="preserve">Brazil Brasília</w:t>
      </w:r>
      <w:r>
        <w:t xml:space="preserve"> </w:t>
      </w:r>
      <w:r>
        <w:t xml:space="preserve">can solidify its position as a leading center for software engineering innovation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Brazil Brasília</dc:title>
  <dc:creator/>
  <dc:language>en</dc:language>
  <cp:keywords/>
  <dcterms:created xsi:type="dcterms:W3CDTF">2026-07-23T09:44:39Z</dcterms:created>
  <dcterms:modified xsi:type="dcterms:W3CDTF">2026-07-23T09:44:39Z</dcterms:modified>
</cp:coreProperties>
</file>

<file path=docProps/custom.xml><?xml version="1.0" encoding="utf-8"?>
<Properties xmlns="http://schemas.openxmlformats.org/officeDocument/2006/custom-properties" xmlns:vt="http://schemas.openxmlformats.org/officeDocument/2006/docPropsVTypes"/>
</file>