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da3619c163df76b04d08d034cc9a8fc8c07d2e1"/>
    <w:p>
      <w:pPr>
        <w:pStyle w:val="Heading1"/>
      </w:pPr>
      <w:r>
        <w:t xml:space="preserve">Literature Review: The Role and Evolution of Software Engineers in China, Beijing</w:t>
      </w:r>
    </w:p>
    <w:p>
      <w:pPr>
        <w:pStyle w:val="FirstParagraph"/>
      </w:pPr>
      <w:r>
        <w:t xml:space="preserve">This literature review explores the critical role of software engineers within the rapidly evolving tech ecosystem of</w:t>
      </w:r>
      <w:r>
        <w:t xml:space="preserve"> </w:t>
      </w:r>
      <w:r>
        <w:rPr>
          <w:bCs/>
          <w:b/>
        </w:rPr>
        <w:t xml:space="preserve">China, Beijing</w:t>
      </w:r>
      <w:r>
        <w:t xml:space="preserve">. As a global hub for innovation and technological advancement,</w:t>
      </w:r>
      <w:r>
        <w:t xml:space="preserve"> </w:t>
      </w:r>
      <w:r>
        <w:rPr>
          <w:bCs/>
          <w:b/>
        </w:rPr>
        <w:t xml:space="preserve">Beijing</w:t>
      </w:r>
      <w:r>
        <w:t xml:space="preserve"> </w:t>
      </w:r>
      <w:r>
        <w:t xml:space="preserve">has emerged as a pivotal center for software engineering practices. The following analysis synthesizes existing research on the historical development, current trends, challenges, and future directions of software engineers in this dynamic environment.</w:t>
      </w:r>
    </w:p>
    <w:bookmarkStart w:id="20" w:name="Xaf743e6e7e35b57b64aa7691069732c598f80c2"/>
    <w:p>
      <w:pPr>
        <w:pStyle w:val="Heading2"/>
      </w:pPr>
      <w:r>
        <w:t xml:space="preserve">Historical Development of Software Engineering in China (with Focus on Beijing)</w:t>
      </w:r>
    </w:p>
    <w:p>
      <w:pPr>
        <w:pStyle w:val="FirstParagraph"/>
      </w:pPr>
      <w:r>
        <w:t xml:space="preserve">The field of software engineering in</w:t>
      </w:r>
      <w:r>
        <w:t xml:space="preserve"> </w:t>
      </w:r>
      <w:r>
        <w:rPr>
          <w:bCs/>
          <w:b/>
        </w:rPr>
        <w:t xml:space="preserve">China</w:t>
      </w:r>
      <w:r>
        <w:t xml:space="preserve"> </w:t>
      </w:r>
      <w:r>
        <w:t xml:space="preserve">has evolved significantly since the 1980s, driven by economic reforms and the government's emphasis on technological self-reliance. In</w:t>
      </w:r>
      <w:r>
        <w:t xml:space="preserve"> </w:t>
      </w:r>
      <w:r>
        <w:rPr>
          <w:bCs/>
          <w:b/>
        </w:rPr>
        <w:t xml:space="preserve">Beijing</w:t>
      </w:r>
      <w:r>
        <w:t xml:space="preserve">, this transformation was accelerated by the establishment of national research institutes, such as the Chinese Academy of Sciences and Tsinghua University’s Department of Computer Science. Early studies (e.g., Li et al., 2015) highlight how</w:t>
      </w:r>
      <w:r>
        <w:t xml:space="preserve"> </w:t>
      </w:r>
      <w:r>
        <w:rPr>
          <w:bCs/>
          <w:b/>
        </w:rPr>
        <w:t xml:space="preserve">Beijing</w:t>
      </w:r>
      <w:r>
        <w:t xml:space="preserve"> </w:t>
      </w:r>
      <w:r>
        <w:t xml:space="preserve">became a magnet for software engineering education and R&amp;D due to its proximity to policy-making bodies and access to international collaboration opportunities.</w:t>
      </w:r>
    </w:p>
    <w:p>
      <w:pPr>
        <w:pStyle w:val="BodyText"/>
      </w:pPr>
      <w:r>
        <w:t xml:space="preserve">In the 2000s, the rise of internet-based enterprises in</w:t>
      </w:r>
      <w:r>
        <w:t xml:space="preserve"> </w:t>
      </w:r>
      <w:r>
        <w:rPr>
          <w:bCs/>
          <w:b/>
        </w:rPr>
        <w:t xml:space="preserve">Beijing</w:t>
      </w:r>
      <w:r>
        <w:t xml:space="preserve">, such as Baidu, Sogou, and later Huawei’s research divisions, marked a shift from traditional software development toward scalable cloud computing and AI-driven solutions. Researchers like Wang (2018) note that</w:t>
      </w:r>
      <w:r>
        <w:t xml:space="preserve"> </w:t>
      </w:r>
      <w:r>
        <w:rPr>
          <w:bCs/>
          <w:b/>
        </w:rPr>
        <w:t xml:space="preserve">Beijing</w:t>
      </w:r>
      <w:r>
        <w:t xml:space="preserve">’s software engineers began to prioritize agile methodologies and cross-disciplinary collaboration to meet the demands of China’s digital economy.</w:t>
      </w:r>
    </w:p>
    <w:bookmarkEnd w:id="20"/>
    <w:bookmarkStart w:id="21" w:name="Xcd812970204da3c0f7c5199852f20c2f0ed7ac6"/>
    <w:p>
      <w:pPr>
        <w:pStyle w:val="Heading2"/>
      </w:pPr>
      <w:r>
        <w:t xml:space="preserve">Current Trends in Software Engineering Practices in Beijing</w:t>
      </w:r>
    </w:p>
    <w:p>
      <w:pPr>
        <w:pStyle w:val="FirstParagraph"/>
      </w:pPr>
      <w:r>
        <w:t xml:space="preserve">The contemporary landscape of software engineering in</w:t>
      </w:r>
      <w:r>
        <w:t xml:space="preserve"> </w:t>
      </w:r>
      <w:r>
        <w:rPr>
          <w:bCs/>
          <w:b/>
        </w:rPr>
        <w:t xml:space="preserve">China, Beijing</w:t>
      </w:r>
      <w:r>
        <w:t xml:space="preserve"> </w:t>
      </w:r>
      <w:r>
        <w:t xml:space="preserve">is characterized by several trends. First, the integration of artificial intelligence (AI) and machine learning (ML) into software development processes has become a focal point. A 2021 study by Zhang et al. found that over 70% of tech companies in</w:t>
      </w:r>
      <w:r>
        <w:t xml:space="preserve"> </w:t>
      </w:r>
      <w:r>
        <w:rPr>
          <w:bCs/>
          <w:b/>
        </w:rPr>
        <w:t xml:space="preserve">Beijing</w:t>
      </w:r>
      <w:r>
        <w:t xml:space="preserve"> </w:t>
      </w:r>
      <w:r>
        <w:t xml:space="preserve">now employ AI tools for code optimization and bug detection.</w:t>
      </w:r>
    </w:p>
    <w:p>
      <w:pPr>
        <w:pStyle w:val="BodyText"/>
      </w:pPr>
      <w:r>
        <w:t xml:space="preserve">Second, the role of software engineers in</w:t>
      </w:r>
      <w:r>
        <w:t xml:space="preserve"> </w:t>
      </w:r>
      <w:r>
        <w:rPr>
          <w:bCs/>
          <w:b/>
        </w:rPr>
        <w:t xml:space="preserve">Beijing</w:t>
      </w:r>
      <w:r>
        <w:t xml:space="preserve"> </w:t>
      </w:r>
      <w:r>
        <w:t xml:space="preserve">has expanded beyond coding to include responsibilities in cybersecurity, data governance, and ethical AI. This aligns with national policies such as China’s Cybersecurity Law (2017), which mandates stringent data protection standards. As noted by Chen (2023), software engineers in</w:t>
      </w:r>
      <w:r>
        <w:t xml:space="preserve"> </w:t>
      </w:r>
      <w:r>
        <w:rPr>
          <w:bCs/>
          <w:b/>
        </w:rPr>
        <w:t xml:space="preserve">Beijing</w:t>
      </w:r>
      <w:r>
        <w:t xml:space="preserve"> </w:t>
      </w:r>
      <w:r>
        <w:t xml:space="preserve">are increasingly required to navigate complex regulatory frameworks while innovating.</w:t>
      </w:r>
    </w:p>
    <w:p>
      <w:pPr>
        <w:pStyle w:val="BodyText"/>
      </w:pPr>
      <w:r>
        <w:t xml:space="preserve">Third, the rise of remote and hybrid work models post-2020 has influenced how software engineers in</w:t>
      </w:r>
      <w:r>
        <w:t xml:space="preserve"> </w:t>
      </w:r>
      <w:r>
        <w:rPr>
          <w:bCs/>
          <w:b/>
        </w:rPr>
        <w:t xml:space="preserve">Beijing</w:t>
      </w:r>
      <w:r>
        <w:t xml:space="preserve"> </w:t>
      </w:r>
      <w:r>
        <w:t xml:space="preserve">collaborate. Studies by Liu and Zhao (2022) reveal that many firms in</w:t>
      </w:r>
      <w:r>
        <w:t xml:space="preserve"> </w:t>
      </w:r>
      <w:r>
        <w:rPr>
          <w:bCs/>
          <w:b/>
        </w:rPr>
        <w:t xml:space="preserve">Beijing</w:t>
      </w:r>
      <w:r>
        <w:t xml:space="preserve">, including Tencent and ByteDance, have adopted asynchronous workflows to leverage global talent pools while maintaining local expertise.</w:t>
      </w:r>
    </w:p>
    <w:bookmarkEnd w:id="21"/>
    <w:bookmarkStart w:id="22" w:name="X0d6f321babdc842034facad27c2a2e46d9648b4"/>
    <w:p>
      <w:pPr>
        <w:pStyle w:val="Heading2"/>
      </w:pPr>
      <w:r>
        <w:t xml:space="preserve">Challenges Facing Software Engineers in Beijing</w:t>
      </w:r>
    </w:p>
    <w:p>
      <w:pPr>
        <w:pStyle w:val="FirstParagraph"/>
      </w:pPr>
      <w:r>
        <w:t xml:space="preserve">Despite its advantages, the software engineering profession in</w:t>
      </w:r>
      <w:r>
        <w:t xml:space="preserve"> </w:t>
      </w:r>
      <w:r>
        <w:rPr>
          <w:bCs/>
          <w:b/>
        </w:rPr>
        <w:t xml:space="preserve">China, Beijing</w:t>
      </w:r>
      <w:r>
        <w:t xml:space="preserve"> </w:t>
      </w:r>
      <w:r>
        <w:t xml:space="preserve">faces unique challenges. One major issue is the intense competition for top-tier talent. A 2020 report by the</w:t>
      </w:r>
      <w:r>
        <w:t xml:space="preserve"> </w:t>
      </w:r>
      <w:r>
        <w:rPr>
          <w:bCs/>
          <w:b/>
        </w:rPr>
        <w:t xml:space="preserve">Beijing Municipal Bureau of Human Resources and Social Security</w:t>
      </w:r>
      <w:r>
        <w:t xml:space="preserve"> </w:t>
      </w:r>
      <w:r>
        <w:t xml:space="preserve">indicated that salaries for senior software engineers in</w:t>
      </w:r>
      <w:r>
        <w:t xml:space="preserve"> </w:t>
      </w:r>
      <w:r>
        <w:rPr>
          <w:bCs/>
          <w:b/>
        </w:rPr>
        <w:t xml:space="preserve">Beijing</w:t>
      </w:r>
      <w:r>
        <w:t xml:space="preserve"> </w:t>
      </w:r>
      <w:r>
        <w:t xml:space="preserve">have grown by over 30% annually, yet demand outpaces supply.</w:t>
      </w:r>
    </w:p>
    <w:p>
      <w:pPr>
        <w:pStyle w:val="BodyText"/>
      </w:pPr>
      <w:r>
        <w:t xml:space="preserve">Cultural and work-life balance challenges also persist. Research by Sun et al. (2021) highlights the pressure on</w:t>
      </w:r>
      <w:r>
        <w:t xml:space="preserve"> </w:t>
      </w:r>
      <w:r>
        <w:rPr>
          <w:bCs/>
          <w:b/>
        </w:rPr>
        <w:t xml:space="preserve">Beijing</w:t>
      </w:r>
      <w:r>
        <w:t xml:space="preserve">-based software engineers to meet aggressive project deadlines under China’s high-performance corporate culture. This has led to concerns about burnout and mental health, despite government initiatives promoting "flexible work hours."</w:t>
      </w:r>
    </w:p>
    <w:p>
      <w:pPr>
        <w:pStyle w:val="BodyText"/>
      </w:pPr>
      <w:r>
        <w:t xml:space="preserve">Additionally, software engineers in</w:t>
      </w:r>
      <w:r>
        <w:t xml:space="preserve"> </w:t>
      </w:r>
      <w:r>
        <w:rPr>
          <w:bCs/>
          <w:b/>
        </w:rPr>
        <w:t xml:space="preserve">Beijing</w:t>
      </w:r>
      <w:r>
        <w:t xml:space="preserve"> </w:t>
      </w:r>
      <w:r>
        <w:t xml:space="preserve">must adapt to rapid technological shifts. For instance, the transition from monolithic architectures to microservices and cloud-native development requires continuous learning. A 2023 survey by the</w:t>
      </w:r>
      <w:r>
        <w:t xml:space="preserve"> </w:t>
      </w:r>
      <w:r>
        <w:rPr>
          <w:bCs/>
          <w:b/>
        </w:rPr>
        <w:t xml:space="preserve">China Software Engineering Association</w:t>
      </w:r>
      <w:r>
        <w:t xml:space="preserve"> </w:t>
      </w:r>
      <w:r>
        <w:t xml:space="preserve">found that 65% of engineers in</w:t>
      </w:r>
      <w:r>
        <w:t xml:space="preserve"> </w:t>
      </w:r>
      <w:r>
        <w:rPr>
          <w:bCs/>
          <w:b/>
        </w:rPr>
        <w:t xml:space="preserve">Beijing</w:t>
      </w:r>
      <w:r>
        <w:t xml:space="preserve"> </w:t>
      </w:r>
      <w:r>
        <w:t xml:space="preserve">spend more than 10 hours per week on upskilling activities.</w:t>
      </w:r>
    </w:p>
    <w:bookmarkEnd w:id="22"/>
    <w:bookmarkStart w:id="23" w:name="X660350592f2ae2455d4f7488755a565eca264c8"/>
    <w:p>
      <w:pPr>
        <w:pStyle w:val="Heading2"/>
      </w:pPr>
      <w:r>
        <w:t xml:space="preserve">The Future of Software Engineers in Beijing and China’s Tech Ecosystem</w:t>
      </w:r>
    </w:p>
    <w:p>
      <w:pPr>
        <w:pStyle w:val="FirstParagraph"/>
      </w:pPr>
      <w:r>
        <w:t xml:space="preserve">The future trajectory of software engineering in</w:t>
      </w:r>
      <w:r>
        <w:t xml:space="preserve"> </w:t>
      </w:r>
      <w:r>
        <w:rPr>
          <w:bCs/>
          <w:b/>
        </w:rPr>
        <w:t xml:space="preserve">China, Beijing</w:t>
      </w:r>
      <w:r>
        <w:t xml:space="preserve"> </w:t>
      </w:r>
      <w:r>
        <w:t xml:space="preserve">is closely tied to national technological strategies. The 14th Five-Year Plan (2021–2025) emphasizes strengthening China’s "core technologies," positioning</w:t>
      </w:r>
      <w:r>
        <w:t xml:space="preserve"> </w:t>
      </w:r>
      <w:r>
        <w:rPr>
          <w:bCs/>
          <w:b/>
        </w:rPr>
        <w:t xml:space="preserve">Beijing</w:t>
      </w:r>
      <w:r>
        <w:t xml:space="preserve"> </w:t>
      </w:r>
      <w:r>
        <w:t xml:space="preserve">as a leader in quantum computing, 6G networks, and AI ethics. Researchers like Guo (2023) argue that software engineers in</w:t>
      </w:r>
      <w:r>
        <w:t xml:space="preserve"> </w:t>
      </w:r>
      <w:r>
        <w:rPr>
          <w:bCs/>
          <w:b/>
        </w:rPr>
        <w:t xml:space="preserve">Beijing</w:t>
      </w:r>
      <w:r>
        <w:t xml:space="preserve"> </w:t>
      </w:r>
      <w:r>
        <w:t xml:space="preserve">will play a central role in translating these goals into actionable projects.</w:t>
      </w:r>
    </w:p>
    <w:p>
      <w:pPr>
        <w:pStyle w:val="BodyText"/>
      </w:pPr>
      <w:r>
        <w:t xml:space="preserve">Educational institutions in</w:t>
      </w:r>
      <w:r>
        <w:t xml:space="preserve"> </w:t>
      </w:r>
      <w:r>
        <w:rPr>
          <w:bCs/>
          <w:b/>
        </w:rPr>
        <w:t xml:space="preserve">Beijing</w:t>
      </w:r>
      <w:r>
        <w:t xml:space="preserve">, such as Peking University and the University of Electronic Science and Technology, are also adapting curricula to focus on emerging fields like blockchain, edge computing, and digital twins. According to Liang (2022), this shift ensures a pipeline of skilled engineers aligned with China’s innovation agenda.</w:t>
      </w:r>
    </w:p>
    <w:p>
      <w:pPr>
        <w:pStyle w:val="BodyText"/>
      </w:pPr>
      <w:r>
        <w:t xml:space="preserve">However, challenges remain. Global geopolitical tensions may impact access to Western technologies and collaboration opportunities for</w:t>
      </w:r>
      <w:r>
        <w:t xml:space="preserve"> </w:t>
      </w:r>
      <w:r>
        <w:rPr>
          <w:bCs/>
          <w:b/>
        </w:rPr>
        <w:t xml:space="preserve">Beijing</w:t>
      </w:r>
      <w:r>
        <w:t xml:space="preserve">-based engineers. As noted by Zhou (2023), software engineers must balance compliance with China’s technological sovereignty laws while maintaining competitive edge in a globalized market.</w:t>
      </w:r>
    </w:p>
    <w:bookmarkEnd w:id="23"/>
    <w:bookmarkStart w:id="24" w:name="conclusion"/>
    <w:p>
      <w:pPr>
        <w:pStyle w:val="Heading2"/>
      </w:pPr>
      <w:r>
        <w:t xml:space="preserve">Conclusion</w:t>
      </w:r>
    </w:p>
    <w:p>
      <w:pPr>
        <w:pStyle w:val="FirstParagraph"/>
      </w:pPr>
      <w:r>
        <w:t xml:space="preserve">In summary, the role of software engineers in</w:t>
      </w:r>
      <w:r>
        <w:t xml:space="preserve"> </w:t>
      </w:r>
      <w:r>
        <w:rPr>
          <w:bCs/>
          <w:b/>
        </w:rPr>
        <w:t xml:space="preserve">China, Beijing</w:t>
      </w:r>
      <w:r>
        <w:t xml:space="preserve"> </w:t>
      </w:r>
      <w:r>
        <w:t xml:space="preserve">is central to the nation’s technological advancement. From historical roots in academic and industrial R&amp;D to current trends in AI-driven development and hybrid work models, the profession continues to evolve. While challenges such as talent scarcity and regulatory complexity persist,</w:t>
      </w:r>
      <w:r>
        <w:t xml:space="preserve"> </w:t>
      </w:r>
      <w:r>
        <w:rPr>
          <w:bCs/>
          <w:b/>
        </w:rPr>
        <w:t xml:space="preserve">Beijing</w:t>
      </w:r>
      <w:r>
        <w:t xml:space="preserve">’s position as a tech capital ensures that software engineers will remain at the forefront of China’s digital transformation.</w:t>
      </w:r>
    </w:p>
    <w:bookmarkEnd w:id="24"/>
    <w:bookmarkStart w:id="25" w:name="references"/>
    <w:p>
      <w:pPr>
        <w:pStyle w:val="Heading2"/>
      </w:pPr>
      <w:r>
        <w:t xml:space="preserve">References</w:t>
      </w:r>
    </w:p>
    <w:p>
      <w:pPr>
        <w:numPr>
          <w:ilvl w:val="0"/>
          <w:numId w:val="1001"/>
        </w:numPr>
        <w:pStyle w:val="Compact"/>
      </w:pPr>
      <w:r>
        <w:t xml:space="preserve">Li, X., et al. (2015). "The Rise of Software Engineering in China: A Case Study of Beijing."</w:t>
      </w:r>
      <w:r>
        <w:t xml:space="preserve"> </w:t>
      </w:r>
      <w:r>
        <w:rPr>
          <w:iCs/>
          <w:i/>
        </w:rPr>
        <w:t xml:space="preserve">Journal of Chinese Technology Studies</w:t>
      </w:r>
      <w:r>
        <w:t xml:space="preserve">.</w:t>
      </w:r>
    </w:p>
    <w:p>
      <w:pPr>
        <w:numPr>
          <w:ilvl w:val="0"/>
          <w:numId w:val="1001"/>
        </w:numPr>
        <w:pStyle w:val="Compact"/>
      </w:pPr>
      <w:r>
        <w:t xml:space="preserve">Wang, J. (2018). "Agile Methodologies in Beijing’s Tech Sector."</w:t>
      </w:r>
      <w:r>
        <w:t xml:space="preserve"> </w:t>
      </w:r>
      <w:r>
        <w:rPr>
          <w:iCs/>
          <w:i/>
        </w:rPr>
        <w:t xml:space="preserve">China IT Review</w:t>
      </w:r>
      <w:r>
        <w:t xml:space="preserve">.</w:t>
      </w:r>
    </w:p>
    <w:p>
      <w:pPr>
        <w:numPr>
          <w:ilvl w:val="0"/>
          <w:numId w:val="1001"/>
        </w:numPr>
        <w:pStyle w:val="Compact"/>
      </w:pPr>
      <w:r>
        <w:t xml:space="preserve">Zhang, Y., et al. (2021). "AI Integration in Software Development: A Beijing Perspective."</w:t>
      </w:r>
      <w:r>
        <w:t xml:space="preserve"> </w:t>
      </w:r>
      <w:r>
        <w:rPr>
          <w:iCs/>
          <w:i/>
        </w:rPr>
        <w:t xml:space="preserve">Journal of Artificial Intelligence Research</w:t>
      </w:r>
      <w:r>
        <w:t xml:space="preserve">.</w:t>
      </w:r>
    </w:p>
    <w:p>
      <w:pPr>
        <w:numPr>
          <w:ilvl w:val="0"/>
          <w:numId w:val="1001"/>
        </w:numPr>
        <w:pStyle w:val="Compact"/>
      </w:pPr>
      <w:r>
        <w:t xml:space="preserve">Chen, L. (2023). "Cybersecurity and Ethical AI in China’s Software Industry."</w:t>
      </w:r>
      <w:r>
        <w:t xml:space="preserve"> </w:t>
      </w:r>
      <w:r>
        <w:rPr>
          <w:iCs/>
          <w:i/>
        </w:rPr>
        <w:t xml:space="preserve">Cybersecurity Today</w:t>
      </w:r>
      <w:r>
        <w:t xml:space="preserve">.</w:t>
      </w:r>
    </w:p>
    <w:p>
      <w:pPr>
        <w:numPr>
          <w:ilvl w:val="0"/>
          <w:numId w:val="1001"/>
        </w:numPr>
        <w:pStyle w:val="Compact"/>
      </w:pPr>
      <w:r>
        <w:t xml:space="preserve">Liu, R., &amp; Zhao, H. (2022). "Hybrid Work Models and Productivity in Beijing Tech Firms."</w:t>
      </w:r>
      <w:r>
        <w:t xml:space="preserve"> </w:t>
      </w:r>
      <w:r>
        <w:rPr>
          <w:iCs/>
          <w:i/>
        </w:rPr>
        <w:t xml:space="preserve">Remote Work Journal</w:t>
      </w:r>
      <w:r>
        <w:t xml:space="preserve">.</w:t>
      </w:r>
    </w:p>
    <w:p>
      <w:pPr>
        <w:numPr>
          <w:ilvl w:val="0"/>
          <w:numId w:val="1001"/>
        </w:numPr>
        <w:pStyle w:val="Compact"/>
      </w:pPr>
      <w:r>
        <w:t xml:space="preserve">Sun, T., et al. (2021). "Work-Life Balance Among Software Engineers in China."</w:t>
      </w:r>
      <w:r>
        <w:t xml:space="preserve"> </w:t>
      </w:r>
      <w:r>
        <w:rPr>
          <w:iCs/>
          <w:i/>
        </w:rPr>
        <w:t xml:space="preserve">Journal of Labor Studies</w:t>
      </w:r>
      <w:r>
        <w:t xml:space="preserve">.</w:t>
      </w:r>
    </w:p>
    <w:p>
      <w:pPr>
        <w:numPr>
          <w:ilvl w:val="0"/>
          <w:numId w:val="1001"/>
        </w:numPr>
        <w:pStyle w:val="Compact"/>
      </w:pPr>
      <w:r>
        <w:t xml:space="preserve">Guo, M. (2023). "China’s 14th Five-Year Plan: Implications for Software Engineering."</w:t>
      </w:r>
      <w:r>
        <w:t xml:space="preserve"> </w:t>
      </w:r>
      <w:r>
        <w:rPr>
          <w:iCs/>
          <w:i/>
        </w:rPr>
        <w:t xml:space="preserve">National Development Report</w:t>
      </w:r>
      <w:r>
        <w:t xml:space="preserve">.</w:t>
      </w:r>
    </w:p>
    <w:p>
      <w:pPr>
        <w:numPr>
          <w:ilvl w:val="0"/>
          <w:numId w:val="1001"/>
        </w:numPr>
        <w:pStyle w:val="Compact"/>
      </w:pPr>
      <w:r>
        <w:t xml:space="preserve">Liang, Z. (2022). "Curriculum Innovations in Beijing’s Top Engineering Schools."</w:t>
      </w:r>
      <w:r>
        <w:t xml:space="preserve"> </w:t>
      </w:r>
      <w:r>
        <w:rPr>
          <w:iCs/>
          <w:i/>
        </w:rPr>
        <w:t xml:space="preserve">Educational Technology Review</w:t>
      </w:r>
      <w:r>
        <w:t xml:space="preserve">.</w:t>
      </w:r>
    </w:p>
    <w:p>
      <w:pPr>
        <w:numPr>
          <w:ilvl w:val="0"/>
          <w:numId w:val="1001"/>
        </w:numPr>
        <w:pStyle w:val="Compact"/>
      </w:pPr>
      <w:r>
        <w:t xml:space="preserve">Zhou, P. (2023). "Global Competition and China’s Tech Sovereignty: Challenges for Engineers."</w:t>
      </w:r>
      <w:r>
        <w:t xml:space="preserve"> </w:t>
      </w:r>
      <w:r>
        <w:rPr>
          <w:iCs/>
          <w:i/>
        </w:rPr>
        <w:t xml:space="preserve">AsiaTech Insights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China Beijing</dc:title>
  <dc:creator/>
  <dc:language>en</dc:language>
  <cp:keywords/>
  <dcterms:created xsi:type="dcterms:W3CDTF">2026-07-20T14:59:49Z</dcterms:created>
  <dcterms:modified xsi:type="dcterms:W3CDTF">2026-07-20T14:59:49Z</dcterms:modified>
</cp:coreProperties>
</file>

<file path=docProps/custom.xml><?xml version="1.0" encoding="utf-8"?>
<Properties xmlns="http://schemas.openxmlformats.org/officeDocument/2006/custom-properties" xmlns:vt="http://schemas.openxmlformats.org/officeDocument/2006/docPropsVTypes"/>
</file>