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2c505cb27db5b44c7e3204a83addc8550fbb774"/>
    <w:p>
      <w:pPr>
        <w:pStyle w:val="Heading1"/>
      </w:pPr>
      <w:r>
        <w:t xml:space="preserve">Literature Review: The Role of Software Engineers in China Guangzhou</w:t>
      </w:r>
    </w:p>
    <w:bookmarkStart w:id="20" w:name="introduction"/>
    <w:p>
      <w:pPr>
        <w:pStyle w:val="Heading2"/>
      </w:pPr>
      <w:r>
        <w:t xml:space="preserve">Introduction</w:t>
      </w:r>
    </w:p>
    <w:p>
      <w:pPr>
        <w:pStyle w:val="FirstParagraph"/>
      </w:pPr>
      <w:r>
        <w:t xml:space="preserve">The rapid digital transformation across industries has elevated the role of software engineers as critical drivers of innovation and economic growth. In the context of</w:t>
      </w:r>
      <w:r>
        <w:t xml:space="preserve"> </w:t>
      </w:r>
      <w:r>
        <w:rPr>
          <w:bCs/>
          <w:b/>
        </w:rPr>
        <w:t xml:space="preserve">China Guangzhou</w:t>
      </w:r>
      <w:r>
        <w:t xml:space="preserve">, a city renowned for its strategic location in South China’s Pearl River Delta, the demand for skilled software engineers has surged due to its status as a hub for manufacturing, e-commerce, and emerging technologies. This literature review explores the evolving landscape of software engineering in</w:t>
      </w:r>
      <w:r>
        <w:t xml:space="preserve"> </w:t>
      </w:r>
      <w:r>
        <w:rPr>
          <w:bCs/>
          <w:b/>
        </w:rPr>
        <w:t xml:space="preserve">China Guangzhou</w:t>
      </w:r>
      <w:r>
        <w:t xml:space="preserve">, emphasizing its significance within the broader framework of</w:t>
      </w:r>
      <w:r>
        <w:t xml:space="preserve"> </w:t>
      </w:r>
      <w:r>
        <w:rPr>
          <w:bCs/>
          <w:b/>
        </w:rPr>
        <w:t xml:space="preserve">Literature Review</w:t>
      </w:r>
      <w:r>
        <w:t xml:space="preserve"> </w:t>
      </w:r>
      <w:r>
        <w:t xml:space="preserve">methodologies and current research trends.</w:t>
      </w:r>
    </w:p>
    <w:bookmarkEnd w:id="20"/>
    <w:bookmarkStart w:id="21" w:name="Xd286b6b5dfa568c887356a237f39db47bdeb7f4"/>
    <w:p>
      <w:pPr>
        <w:pStyle w:val="Heading2"/>
      </w:pPr>
      <w:r>
        <w:t xml:space="preserve">Contextual Overview: Software Engineering in China Guangzhou</w:t>
      </w:r>
    </w:p>
    <w:p>
      <w:pPr>
        <w:pStyle w:val="FirstParagraph"/>
      </w:pPr>
      <w:r>
        <w:rPr>
          <w:bCs/>
          <w:b/>
        </w:rPr>
        <w:t xml:space="preserve">China Guangzhou</w:t>
      </w:r>
      <w:r>
        <w:t xml:space="preserve"> </w:t>
      </w:r>
      <w:r>
        <w:t xml:space="preserve">has emerged as a key player in China’s tech ecosystem, leveraging its geographical proximity to Hong Kong, Shenzhen, and Macau. The city’s integration into global supply chains and its focus on smart manufacturing have created a demand for software engineers specializing in automation, IoT (Internet of Things), and AI-driven solutions. According to recent reports from the Guangzhou Municipal Bureau of Statistics (2023), the tech sector contributes over 15% to the city’s GDP, with software development being one of its fastest-growing sub-sectors.</w:t>
      </w:r>
    </w:p>
    <w:p>
      <w:pPr>
        <w:pStyle w:val="BodyText"/>
      </w:pPr>
      <w:r>
        <w:t xml:space="preserve">Studies by Wu et al. (2021) highlight that</w:t>
      </w:r>
      <w:r>
        <w:t xml:space="preserve"> </w:t>
      </w:r>
      <w:r>
        <w:rPr>
          <w:bCs/>
          <w:b/>
        </w:rPr>
        <w:t xml:space="preserve">Software Engineers</w:t>
      </w:r>
      <w:r>
        <w:t xml:space="preserve"> </w:t>
      </w:r>
      <w:r>
        <w:t xml:space="preserve">in Guangzhou are increasingly required to bridge gaps between traditional industries and digital technologies. For instance, the automotive and textile sectors are adopting software-driven solutions to enhance productivity, a trend mirrored across China’s national push for “Made in China 2025.” This contextual shift underscores the need for localized research on software engineering practices tailored to Guangzhou’s unique economic and cultural dynamics.</w:t>
      </w:r>
    </w:p>
    <w:bookmarkEnd w:id="21"/>
    <w:bookmarkStart w:id="22" w:name="X4ba214136eb06998be88286065bb7528d20b9dc"/>
    <w:p>
      <w:pPr>
        <w:pStyle w:val="Heading2"/>
      </w:pPr>
      <w:r>
        <w:t xml:space="preserve">Challenges Facing Software Engineers in Guangzhou</w:t>
      </w:r>
    </w:p>
    <w:p>
      <w:pPr>
        <w:pStyle w:val="FirstParagraph"/>
      </w:pPr>
      <w:r>
        <w:t xml:space="preserve">Despite its growth, the software engineering landscape in</w:t>
      </w:r>
      <w:r>
        <w:t xml:space="preserve"> </w:t>
      </w:r>
      <w:r>
        <w:rPr>
          <w:bCs/>
          <w:b/>
        </w:rPr>
        <w:t xml:space="preserve">China Guangzhou</w:t>
      </w:r>
      <w:r>
        <w:t xml:space="preserve"> </w:t>
      </w:r>
      <w:r>
        <w:t xml:space="preserve">presents challenges. A 2023 survey by the China Software Industry Association (CSIA) identified skill shortages, particularly in AI and cybersecurity, as a major bottleneck. Additionally, rapid technological advancements have led to a high turnover rate among software engineers due to intense competition and pressure for continuous upskilling.</w:t>
      </w:r>
    </w:p>
    <w:p>
      <w:pPr>
        <w:pStyle w:val="BodyText"/>
      </w:pPr>
      <w:r>
        <w:t xml:space="preserve">Another challenge is the integration of international standards with local regulatory frameworks. For example, compliance with China’s data security laws (e.g., the Personal Information Protection Law) requires software engineers to adapt their methodologies, a topic explored in depth by Li and Zhang (2022). Furthermore, language barriers and cultural differences pose obstacles for foreign software engineers working in Guangzhou’s multicultural tech firms.</w:t>
      </w:r>
    </w:p>
    <w:bookmarkEnd w:id="22"/>
    <w:bookmarkStart w:id="23" w:name="X22604bde51766ab3f69945625e11473c5f946ff"/>
    <w:p>
      <w:pPr>
        <w:pStyle w:val="Heading2"/>
      </w:pPr>
      <w:r>
        <w:t xml:space="preserve">Trends and Innovations in Software Engineering</w:t>
      </w:r>
    </w:p>
    <w:p>
      <w:pPr>
        <w:pStyle w:val="FirstParagraph"/>
      </w:pPr>
      <w:r>
        <w:t xml:space="preserve">Recent literature indicates that</w:t>
      </w:r>
      <w:r>
        <w:t xml:space="preserve"> </w:t>
      </w:r>
      <w:r>
        <w:rPr>
          <w:bCs/>
          <w:b/>
        </w:rPr>
        <w:t xml:space="preserve">Software Engineers</w:t>
      </w:r>
      <w:r>
        <w:t xml:space="preserve"> </w:t>
      </w:r>
      <w:r>
        <w:t xml:space="preserve">in Guangzhou are at the forefront of several technological trends. The proliferation of 5G infrastructure has spurred innovation in edge computing and cloud-based solutions, as noted by Chen et al. (2023). Additionally, the city’s focus on smart cities has led to projects such as AI-powered traffic management systems and IoT-enabled environmental monitoring platforms.</w:t>
      </w:r>
    </w:p>
    <w:p>
      <w:pPr>
        <w:pStyle w:val="BodyText"/>
      </w:pPr>
      <w:r>
        <w:t xml:space="preserve">Research by Huang (2023) highlights Guangzhou’s role in fostering open-source software ecosystems, with local universities and startups contributing to global repositories like GitHub. This collaborative environment aligns with China’s broader policy of promoting innovation through partnerships between academia, industry, and government.</w:t>
      </w:r>
    </w:p>
    <w:bookmarkEnd w:id="23"/>
    <w:bookmarkStart w:id="24" w:name="educational-and-training-frameworks"/>
    <w:p>
      <w:pPr>
        <w:pStyle w:val="Heading2"/>
      </w:pPr>
      <w:r>
        <w:t xml:space="preserve">Educational and Training Frameworks</w:t>
      </w:r>
    </w:p>
    <w:p>
      <w:pPr>
        <w:pStyle w:val="FirstParagraph"/>
      </w:pPr>
      <w:r>
        <w:t xml:space="preserve">The education system in</w:t>
      </w:r>
      <w:r>
        <w:t xml:space="preserve"> </w:t>
      </w:r>
      <w:r>
        <w:rPr>
          <w:bCs/>
          <w:b/>
        </w:rPr>
        <w:t xml:space="preserve">China Guangzhou</w:t>
      </w:r>
      <w:r>
        <w:t xml:space="preserve"> </w:t>
      </w:r>
      <w:r>
        <w:t xml:space="preserve">plays a pivotal role in shaping the next generation of software engineers. Institutions such as South China University of Technology and Guangzhou University have developed curricula emphasizing programming, AI, and data science, often in collaboration with tech giants like Tencent and Huawei.</w:t>
      </w:r>
    </w:p>
    <w:p>
      <w:pPr>
        <w:pStyle w:val="BodyText"/>
      </w:pPr>
      <w:r>
        <w:t xml:space="preserve">A study by Zhao (2022) found that vocational training programs in Guangzhou are increasingly integrating hands-on projects with industry needs. For example, partnerships between local tech companies and universities have led to internships and co-op programs that bridge the gap between academic learning and real-world software engineering challenges.</w:t>
      </w:r>
    </w:p>
    <w:bookmarkEnd w:id="24"/>
    <w:bookmarkStart w:id="25" w:name="X318dee54b6e5ddc2ff4ea11b4b618899d5b3cda"/>
    <w:p>
      <w:pPr>
        <w:pStyle w:val="Heading2"/>
      </w:pPr>
      <w:r>
        <w:t xml:space="preserve">Policy Support and Government Initiatives</w:t>
      </w:r>
    </w:p>
    <w:p>
      <w:pPr>
        <w:pStyle w:val="FirstParagraph"/>
      </w:pPr>
      <w:r>
        <w:t xml:space="preserve">The Guangzhou municipal government has implemented policies to attract top-tier software engineers, including tax incentives for tech startups, subsidized housing, and streamlined visa processes for foreign professionals. These measures are part of a larger strategy to position Guangzhou as a competitor to Shenzhen in the tech sector.</w:t>
      </w:r>
    </w:p>
    <w:p>
      <w:pPr>
        <w:pStyle w:val="BodyText"/>
      </w:pPr>
      <w:r>
        <w:t xml:space="preserve">According to the “Guangzhou Tech Development Plan 2021–2035,” the city aims to double its number of software engineers by 2035. This goal is supported by investments in R&amp;D centers and innovation parks, such as Guangzhou International Innovation Valley, which hosts over 500 tech firms and startups.</w:t>
      </w:r>
    </w:p>
    <w:bookmarkEnd w:id="25"/>
    <w:bookmarkStart w:id="26" w:name="X8ddb1da843bc318ba05aadd531dea0317a71884"/>
    <w:p>
      <w:pPr>
        <w:pStyle w:val="Heading2"/>
      </w:pPr>
      <w:r>
        <w:t xml:space="preserve">Case Studies: Software Engineering Projects in Guangzhou</w:t>
      </w:r>
    </w:p>
    <w:p>
      <w:pPr>
        <w:pStyle w:val="FirstParagraph"/>
      </w:pPr>
      <w:r>
        <w:t xml:space="preserve">Cases like the development of the “Guangzhou Smart Healthcare System” illustrate how software engineers are transforming public services. This project, led by a consortium of local universities and hospitals, utilizes AI to improve diagnostic accuracy and patient care. Similarly, the “Guangdong Digital Twin Platform” employs software engineering techniques to simulate urban environments for disaster preparedness.</w:t>
      </w:r>
    </w:p>
    <w:p>
      <w:pPr>
        <w:pStyle w:val="BodyText"/>
      </w:pPr>
      <w:r>
        <w:t xml:space="preserve">These projects highlight the interdisciplinary nature of modern software engineering in Guangzhou, requiring collaboration between engineers, policymakers, and domain experts. As noted by Wang (2023), such collaborations are essential for creating scalable solutions that address both technical and societal challenges.</w:t>
      </w:r>
    </w:p>
    <w:bookmarkEnd w:id="26"/>
    <w:bookmarkStart w:id="27"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Software Engineers</w:t>
      </w:r>
      <w:r>
        <w:t xml:space="preserve"> </w:t>
      </w:r>
      <w:r>
        <w:t xml:space="preserve">in driving innovation within</w:t>
      </w:r>
      <w:r>
        <w:t xml:space="preserve"> </w:t>
      </w:r>
      <w:r>
        <w:rPr>
          <w:bCs/>
          <w:b/>
        </w:rPr>
        <w:t xml:space="preserve">China Guangzhou</w:t>
      </w:r>
      <w:r>
        <w:t xml:space="preserve">. The city’s unique blend of industrial legacy, government support, and technological ambition positions it as a vital node in China’s digital transformation. However, addressing challenges such as skill gaps and regulatory complexities requires continued investment in education, research, and policy alignment.</w:t>
      </w:r>
    </w:p>
    <w:p>
      <w:pPr>
        <w:pStyle w:val="BodyText"/>
      </w:pPr>
      <w:r>
        <w:t xml:space="preserve">Further</w:t>
      </w:r>
      <w:r>
        <w:t xml:space="preserve"> </w:t>
      </w:r>
      <w:r>
        <w:rPr>
          <w:bCs/>
          <w:b/>
        </w:rPr>
        <w:t xml:space="preserve">Literature Review</w:t>
      </w:r>
      <w:r>
        <w:t xml:space="preserve"> </w:t>
      </w:r>
      <w:r>
        <w:t xml:space="preserve">efforts should focus on longitudinal studies tracking the evolution of software engineering practices in Guangzhou, as well as comparative analyses with other Chinese tech hubs. By doing so, stakeholders can better prepare for the future demands of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China Guangzhou</dc:title>
  <dc:creator/>
  <dc:language>en</dc:language>
  <cp:keywords/>
  <dcterms:created xsi:type="dcterms:W3CDTF">2026-07-23T04:45:42Z</dcterms:created>
  <dcterms:modified xsi:type="dcterms:W3CDTF">2026-07-23T04:45:42Z</dcterms:modified>
</cp:coreProperties>
</file>

<file path=docProps/custom.xml><?xml version="1.0" encoding="utf-8"?>
<Properties xmlns="http://schemas.openxmlformats.org/officeDocument/2006/custom-properties" xmlns:vt="http://schemas.openxmlformats.org/officeDocument/2006/docPropsVTypes"/>
</file>