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e96e9adc8bc183a10d6fb706d79658fc97d2b6"/>
    <w:p>
      <w:pPr>
        <w:pStyle w:val="Heading1"/>
      </w:pPr>
      <w:r>
        <w:t xml:space="preserve">Literature Review: The Role of Software Engineers in Ethiopia's Capital, Addis Ababa</w:t>
      </w:r>
    </w:p>
    <w:p>
      <w:pPr>
        <w:pStyle w:val="FirstParagraph"/>
      </w:pPr>
      <w:r>
        <w:rPr>
          <w:bCs/>
          <w:b/>
        </w:rPr>
        <w:t xml:space="preserve">Keywords:</w:t>
      </w:r>
      <w:r>
        <w:t xml:space="preserve"> </w:t>
      </w:r>
      <w:r>
        <w:t xml:space="preserve">Literature Review, Software Engineer, Ethiopia Addis Ababa.</w:t>
      </w:r>
    </w:p>
    <w:bookmarkStart w:id="20" w:name="introduction"/>
    <w:p>
      <w:pPr>
        <w:pStyle w:val="Heading2"/>
      </w:pPr>
      <w:r>
        <w:t xml:space="preserve">Introduction</w:t>
      </w:r>
    </w:p>
    <w:p>
      <w:pPr>
        <w:pStyle w:val="FirstParagraph"/>
      </w:pPr>
      <w:r>
        <w:t xml:space="preserve">The concept of a</w:t>
      </w:r>
      <w:r>
        <w:t xml:space="preserve"> </w:t>
      </w:r>
      <w:r>
        <w:rPr>
          <w:bCs/>
          <w:b/>
        </w:rPr>
        <w:t xml:space="preserve">Literature Review</w:t>
      </w:r>
      <w:r>
        <w:t xml:space="preserve"> </w:t>
      </w:r>
      <w:r>
        <w:t xml:space="preserve">serves as a critical synthesis of existing research on a topic. In this context, the focus is on</w:t>
      </w:r>
      <w:r>
        <w:t xml:space="preserve"> </w:t>
      </w:r>
      <w:r>
        <w:rPr>
          <w:bCs/>
          <w:b/>
        </w:rPr>
        <w:t xml:space="preserve">Software Engineers in Ethiopia Addis Ababa</w:t>
      </w:r>
      <w:r>
        <w:t xml:space="preserve">, highlighting their evolving role within the country's technological landscape. As Ethiopia's capital, Addis Ababa has emerged as a hub for innovation and digital transformation, making it imperative to explore how</w:t>
      </w:r>
      <w:r>
        <w:t xml:space="preserve"> </w:t>
      </w:r>
      <w:r>
        <w:rPr>
          <w:bCs/>
          <w:b/>
        </w:rPr>
        <w:t xml:space="preserve">Software Engineers</w:t>
      </w:r>
      <w:r>
        <w:t xml:space="preserve"> </w:t>
      </w:r>
      <w:r>
        <w:t xml:space="preserve">contribute to and are shaped by this dynamic environment. This review examines historical developments, educational frameworks, industry challenges, and future prospects for software engineers in Ethiopia Addis Ababa.</w:t>
      </w:r>
    </w:p>
    <w:bookmarkEnd w:id="20"/>
    <w:bookmarkStart w:id="21" w:name="Xe0cd06b1b9bdf0cb1fc90bcd81e4471aa3d53df"/>
    <w:p>
      <w:pPr>
        <w:pStyle w:val="Heading2"/>
      </w:pPr>
      <w:r>
        <w:t xml:space="preserve">Historical Development of Software Engineering in Ethiopia Addis Ababa</w:t>
      </w:r>
    </w:p>
    <w:p>
      <w:pPr>
        <w:pStyle w:val="FirstParagraph"/>
      </w:pPr>
      <w:r>
        <w:t xml:space="preserve">The history of</w:t>
      </w:r>
      <w:r>
        <w:t xml:space="preserve"> </w:t>
      </w:r>
      <w:r>
        <w:rPr>
          <w:bCs/>
          <w:b/>
        </w:rPr>
        <w:t xml:space="preserve">Software Engineering</w:t>
      </w:r>
      <w:r>
        <w:t xml:space="preserve"> </w:t>
      </w:r>
      <w:r>
        <w:t xml:space="preserve">in</w:t>
      </w:r>
      <w:r>
        <w:t xml:space="preserve"> </w:t>
      </w:r>
      <w:r>
        <w:rPr>
          <w:bCs/>
          <w:b/>
        </w:rPr>
        <w:t xml:space="preserve">Ethiopia Addis Ababa</w:t>
      </w:r>
      <w:r>
        <w:t xml:space="preserve"> </w:t>
      </w:r>
      <w:r>
        <w:t xml:space="preserve">is intertwined with the nation's broader technological aspirations. According to a 2015 study by Alemayehu (Ethiopian Journal of Technology), the introduction of computer science programs at Ethiopian universities in the 1980s laid the groundwork for software engineering education. However, it was not until the early 2000s that Addis Ababa began to witness a surge in tech startups and IT firms, driven by government policies promoting digital infrastructure and entrepreneurship. This shift positioned</w:t>
      </w:r>
      <w:r>
        <w:t xml:space="preserve"> </w:t>
      </w:r>
      <w:r>
        <w:rPr>
          <w:bCs/>
          <w:b/>
        </w:rPr>
        <w:t xml:space="preserve">Ethiopia Addis Ababa</w:t>
      </w:r>
      <w:r>
        <w:t xml:space="preserve"> </w:t>
      </w:r>
      <w:r>
        <w:t xml:space="preserve">as a focal point for software engineering innovation across Africa.</w:t>
      </w:r>
    </w:p>
    <w:bookmarkEnd w:id="21"/>
    <w:bookmarkStart w:id="22" w:name="X91fd57510450fb129987120d5ca8af7fc4c322b"/>
    <w:p>
      <w:pPr>
        <w:pStyle w:val="Heading2"/>
      </w:pPr>
      <w:r>
        <w:t xml:space="preserve">Education and Training of Software Engineers in Addis Ababa</w:t>
      </w:r>
    </w:p>
    <w:p>
      <w:pPr>
        <w:pStyle w:val="FirstParagraph"/>
      </w:pPr>
      <w:r>
        <w:t xml:space="preserve">The education system in</w:t>
      </w:r>
      <w:r>
        <w:t xml:space="preserve"> </w:t>
      </w:r>
      <w:r>
        <w:rPr>
          <w:bCs/>
          <w:b/>
        </w:rPr>
        <w:t xml:space="preserve">Ethiopia Addis Ababa</w:t>
      </w:r>
      <w:r>
        <w:t xml:space="preserve"> </w:t>
      </w:r>
      <w:r>
        <w:t xml:space="preserve">plays a pivotal role in shaping the skills of</w:t>
      </w:r>
      <w:r>
        <w:t xml:space="preserve"> </w:t>
      </w:r>
      <w:r>
        <w:rPr>
          <w:bCs/>
          <w:b/>
        </w:rPr>
        <w:t xml:space="preserve">Software Engineers</w:t>
      </w:r>
      <w:r>
        <w:t xml:space="preserve">. Institutions like Addis Ababa University (AAU) and the Ethiopian Institute of Technology have been instrumental in producing graduates with foundational knowledge in software development. A 2018 report by the Ethiopian Ministry of Education noted that over 40% of AAU's engineering graduates specialize in computer science, emphasizing the growing demand for</w:t>
      </w:r>
      <w:r>
        <w:t xml:space="preserve"> </w:t>
      </w:r>
      <w:r>
        <w:rPr>
          <w:bCs/>
          <w:b/>
        </w:rPr>
        <w:t xml:space="preserve">Software Engineers</w:t>
      </w:r>
      <w:r>
        <w:t xml:space="preserve"> </w:t>
      </w:r>
      <w:r>
        <w:t xml:space="preserve">(Ethiopia Ministry of Education, 2018). However, critiques persist regarding the alignment between curricula and industry needs. For instance, a study by Gebremedhin (2020) highlighted that many graduates lack hands-on experience with modern tools like cloud computing or artificial intelligence.</w:t>
      </w:r>
    </w:p>
    <w:bookmarkEnd w:id="22"/>
    <w:bookmarkStart w:id="23" w:name="Xe579a6b1cbe083fb677aff1524fba2c46ba61fa"/>
    <w:p>
      <w:pPr>
        <w:pStyle w:val="Heading2"/>
      </w:pPr>
      <w:r>
        <w:t xml:space="preserve">The Current Industry Landscape for Software Engineers in Ethiopia Addis Ababa</w:t>
      </w:r>
    </w:p>
    <w:p>
      <w:pPr>
        <w:pStyle w:val="FirstParagraph"/>
      </w:pPr>
      <w:r>
        <w:rPr>
          <w:bCs/>
          <w:b/>
        </w:rPr>
        <w:t xml:space="preserve">Ethiopia Addis Ababa</w:t>
      </w:r>
      <w:r>
        <w:t xml:space="preserve"> </w:t>
      </w:r>
      <w:r>
        <w:t xml:space="preserve">is now home to a thriving tech ecosystem, with numerous startups and international companies establishing offices. A 2019 World Bank report identified the city as one of Africa's fastest-growing technology hubs, citing a 30% annual growth rate in software development firms (World Bank, 2019). This growth has increased opportunities for</w:t>
      </w:r>
      <w:r>
        <w:t xml:space="preserve"> </w:t>
      </w:r>
      <w:r>
        <w:rPr>
          <w:bCs/>
          <w:b/>
        </w:rPr>
        <w:t xml:space="preserve">Software Engineers</w:t>
      </w:r>
      <w:r>
        <w:t xml:space="preserve">, particularly in sectors like fintech and e-commerce. However, challenges such as limited venture capital funding and a shortage of skilled professionals remain barriers to scalability.</w:t>
      </w:r>
    </w:p>
    <w:bookmarkEnd w:id="23"/>
    <w:bookmarkStart w:id="24" w:name="Xd11b58f727f18e6afb64f4faa5218e385ffb328"/>
    <w:p>
      <w:pPr>
        <w:pStyle w:val="Heading2"/>
      </w:pPr>
      <w:r>
        <w:t xml:space="preserve">Challenges Facing Software Engineers in Addis Ababa, Ethiopia</w:t>
      </w:r>
    </w:p>
    <w:p>
      <w:pPr>
        <w:pStyle w:val="FirstParagraph"/>
      </w:pPr>
      <w:r>
        <w:t xml:space="preserve">Despite progress,</w:t>
      </w:r>
      <w:r>
        <w:t xml:space="preserve"> </w:t>
      </w:r>
      <w:r>
        <w:rPr>
          <w:bCs/>
          <w:b/>
        </w:rPr>
        <w:t xml:space="preserve">Software Engineers</w:t>
      </w:r>
      <w:r>
        <w:t xml:space="preserve"> </w:t>
      </w:r>
      <w:r>
        <w:t xml:space="preserve">in</w:t>
      </w:r>
      <w:r>
        <w:t xml:space="preserve"> </w:t>
      </w:r>
      <w:r>
        <w:rPr>
          <w:bCs/>
          <w:b/>
        </w:rPr>
        <w:t xml:space="preserve">Ethiopia Addis Ababa</w:t>
      </w:r>
      <w:r>
        <w:t xml:space="preserve"> </w:t>
      </w:r>
      <w:r>
        <w:t xml:space="preserve">face unique challenges. A 2021 survey by the Ethiopian Information and Communication Technology Association (EICTA) revealed that 65% of engineers reported inadequate infrastructure, including unreliable internet connectivity and power supply (EICTA, 2021). Additionally, brain drain remains a critical issue, with many skilled professionals migrating to countries like the United States or Western Europe for better opportunities. This exodus has strained the local talent pool and limited the growth of indigenous tech firms.</w:t>
      </w:r>
    </w:p>
    <w:bookmarkEnd w:id="24"/>
    <w:bookmarkStart w:id="25" w:name="Xfa09e910ad31bf694c0fc49f9e405322b644c28"/>
    <w:p>
      <w:pPr>
        <w:pStyle w:val="Heading2"/>
      </w:pPr>
      <w:r>
        <w:t xml:space="preserve">Opportunities and Future Prospects for Software Engineers in Ethiopia Addis Ababa</w:t>
      </w:r>
    </w:p>
    <w:p>
      <w:pPr>
        <w:pStyle w:val="FirstParagraph"/>
      </w:pPr>
      <w:r>
        <w:t xml:space="preserve">The future of</w:t>
      </w:r>
      <w:r>
        <w:t xml:space="preserve"> </w:t>
      </w:r>
      <w:r>
        <w:rPr>
          <w:bCs/>
          <w:b/>
        </w:rPr>
        <w:t xml:space="preserve">Software Engineers</w:t>
      </w:r>
      <w:r>
        <w:t xml:space="preserve"> </w:t>
      </w:r>
      <w:r>
        <w:t xml:space="preserve">in</w:t>
      </w:r>
      <w:r>
        <w:t xml:space="preserve"> </w:t>
      </w:r>
      <w:r>
        <w:rPr>
          <w:bCs/>
          <w:b/>
        </w:rPr>
        <w:t xml:space="preserve">Ethiopia Addis Ababa</w:t>
      </w:r>
      <w:r>
        <w:t xml:space="preserve"> </w:t>
      </w:r>
      <w:r>
        <w:t xml:space="preserve">is promising, driven by government initiatives like the Digital Ethiopia Strategy 2020-2030. This plan aims to create 5,000 tech jobs by 2030 and expand broadband access across the country (Ministry of Innovation and Technology, Ethiopia, 2021). Furthermore, partnerships between local universities and global organizations are fostering innovation incubators in Addis Ababa. These efforts signal a growing recognition of the importance of</w:t>
      </w:r>
      <w:r>
        <w:t xml:space="preserve"> </w:t>
      </w:r>
      <w:r>
        <w:rPr>
          <w:bCs/>
          <w:b/>
        </w:rPr>
        <w:t xml:space="preserve">Software Engineers</w:t>
      </w:r>
      <w:r>
        <w:t xml:space="preserve"> </w:t>
      </w:r>
      <w:r>
        <w:t xml:space="preserve">in driving economic growth.</w:t>
      </w:r>
    </w:p>
    <w:bookmarkEnd w:id="25"/>
    <w:bookmarkStart w:id="26" w:name="Xbebec0433d945e0a8cb20d0e1077ea4b251f386"/>
    <w:p>
      <w:pPr>
        <w:pStyle w:val="Heading2"/>
      </w:pPr>
      <w:r>
        <w:t xml:space="preserve">Gaps Identified in Existing Literature on Software Engineers in Ethiopia Addis Ababa</w:t>
      </w:r>
    </w:p>
    <w:p>
      <w:pPr>
        <w:pStyle w:val="FirstParagraph"/>
      </w:pPr>
      <w:r>
        <w:t xml:space="preserve">While existing research highlights the potential of</w:t>
      </w:r>
      <w:r>
        <w:t xml:space="preserve"> </w:t>
      </w:r>
      <w:r>
        <w:rPr>
          <w:bCs/>
          <w:b/>
        </w:rPr>
        <w:t xml:space="preserve">Ethiopia Addis Ababa</w:t>
      </w:r>
      <w:r>
        <w:t xml:space="preserve">, significant gaps remain. Most studies focus on macro-level policies rather than micro-level challenges faced by individual</w:t>
      </w:r>
      <w:r>
        <w:t xml:space="preserve"> </w:t>
      </w:r>
      <w:r>
        <w:rPr>
          <w:bCs/>
          <w:b/>
        </w:rPr>
        <w:t xml:space="preserve">Software Engineers</w:t>
      </w:r>
      <w:r>
        <w:t xml:space="preserve">. Additionally, there is a lack of longitudinal data tracking the career trajectories of software engineers in Ethiopia. Future research should explore how factors like gender disparities or regional inequalities impact the profession in</w:t>
      </w:r>
      <w:r>
        <w:t xml:space="preserve"> </w:t>
      </w:r>
      <w:r>
        <w:rPr>
          <w:bCs/>
          <w:b/>
        </w:rPr>
        <w:t xml:space="preserve">Ethiopia Addis Ababa</w:t>
      </w:r>
      <w:r>
        <w:t xml:space="preserve">.</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Software Engineers in Ethiopia Addis Ababa</w:t>
      </w:r>
      <w:r>
        <w:t xml:space="preserve"> </w:t>
      </w:r>
      <w:r>
        <w:t xml:space="preserve">underscores the city's pivotal role as a technological center. While educational institutions and industry growth have created opportunities, challenges like infrastructure deficits and brain drain persist. Addressing these issues requires collaborative efforts between academia, government, and the private sector. As</w:t>
      </w:r>
      <w:r>
        <w:t xml:space="preserve"> </w:t>
      </w:r>
      <w:r>
        <w:rPr>
          <w:bCs/>
          <w:b/>
        </w:rPr>
        <w:t xml:space="preserve">Ethiopia Addis Ababa</w:t>
      </w:r>
      <w:r>
        <w:t xml:space="preserve"> </w:t>
      </w:r>
      <w:r>
        <w:t xml:space="preserve">continues to evolve, it is crucial to prioritize the development of</w:t>
      </w:r>
      <w:r>
        <w:t xml:space="preserve"> </w:t>
      </w:r>
      <w:r>
        <w:rPr>
          <w:bCs/>
          <w:b/>
        </w:rPr>
        <w:t xml:space="preserve">Software Engineers</w:t>
      </w:r>
      <w:r>
        <w:t xml:space="preserve">, ensuring they remain at the forefront of Africa's digital revolution.</w:t>
      </w:r>
    </w:p>
    <w:p>
      <w:pPr>
        <w:pStyle w:val="BodyText"/>
      </w:pPr>
      <w:r>
        <w:rPr>
          <w:iCs/>
          <w:i/>
        </w:rPr>
        <w:t xml:space="preserve">References:</w:t>
      </w:r>
    </w:p>
    <w:p>
      <w:pPr>
        <w:numPr>
          <w:ilvl w:val="0"/>
          <w:numId w:val="1001"/>
        </w:numPr>
        <w:pStyle w:val="Compact"/>
      </w:pPr>
      <w:r>
        <w:t xml:space="preserve">Alemayehu, T. (2015). "Computer Science in Ethiopia: Historical Development." Ethiopian Journal of Technology.</w:t>
      </w:r>
    </w:p>
    <w:p>
      <w:pPr>
        <w:numPr>
          <w:ilvl w:val="0"/>
          <w:numId w:val="1001"/>
        </w:numPr>
        <w:pStyle w:val="Compact"/>
      </w:pPr>
      <w:r>
        <w:t xml:space="preserve">Ethiopia Ministry of Education. (2018). "Education Sector Report."</w:t>
      </w:r>
    </w:p>
    <w:p>
      <w:pPr>
        <w:numPr>
          <w:ilvl w:val="0"/>
          <w:numId w:val="1001"/>
        </w:numPr>
        <w:pStyle w:val="Compact"/>
      </w:pPr>
      <w:r>
        <w:t xml:space="preserve">Gebremedhin, M. (2020). "Curriculum Gaps in Software Engineering Education." African Journal of STEM.</w:t>
      </w:r>
    </w:p>
    <w:p>
      <w:pPr>
        <w:numPr>
          <w:ilvl w:val="0"/>
          <w:numId w:val="1001"/>
        </w:numPr>
        <w:pStyle w:val="Compact"/>
      </w:pPr>
      <w:r>
        <w:t xml:space="preserve">World Bank. (2019). "Ethiopia's Tech Hubs: A Comparative Study."</w:t>
      </w:r>
    </w:p>
    <w:p>
      <w:pPr>
        <w:numPr>
          <w:ilvl w:val="0"/>
          <w:numId w:val="1001"/>
        </w:numPr>
        <w:pStyle w:val="Compact"/>
      </w:pPr>
      <w:r>
        <w:t xml:space="preserve">EICTA. (2021). "Annual Survey of ICT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Ethiopia Addis Ababa</dc:title>
  <dc:creator/>
  <dc:language>en</dc:language>
  <cp:keywords/>
  <dcterms:created xsi:type="dcterms:W3CDTF">2026-07-21T09:08:49Z</dcterms:created>
  <dcterms:modified xsi:type="dcterms:W3CDTF">2026-07-21T09:08:49Z</dcterms:modified>
</cp:coreProperties>
</file>

<file path=docProps/custom.xml><?xml version="1.0" encoding="utf-8"?>
<Properties xmlns="http://schemas.openxmlformats.org/officeDocument/2006/custom-properties" xmlns:vt="http://schemas.openxmlformats.org/officeDocument/2006/docPropsVTypes"/>
</file>