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Software</w:t>
      </w:r>
      <w:r>
        <w:t xml:space="preserve"> </w:t>
      </w:r>
      <w:r>
        <w:t xml:space="preserve">Engineer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32" w:name="Xef4cf25223bfab95d282aa21951c8c2f5b498ec"/>
    <w:p>
      <w:pPr>
        <w:pStyle w:val="Heading1"/>
      </w:pPr>
      <w:r>
        <w:t xml:space="preserve">Literature Review on the Role of Software Engineers in France, Marseille</w:t>
      </w:r>
    </w:p>
    <w:bookmarkStart w:id="20" w:name="introduction"/>
    <w:p>
      <w:pPr>
        <w:pStyle w:val="Heading2"/>
      </w:pPr>
      <w:r>
        <w:t xml:space="preserve">Introduction</w:t>
      </w:r>
    </w:p>
    <w:p>
      <w:pPr>
        <w:pStyle w:val="FirstParagraph"/>
      </w:pPr>
      <w:r>
        <w:t xml:space="preserve">A Literature Review serves as a comprehensive analysis of existing scholarly works, industry reports, and case studies to synthesize knowledge on a specific topic. In this document, the focus is on the role of</w:t>
      </w:r>
      <w:r>
        <w:t xml:space="preserve"> </w:t>
      </w:r>
      <w:r>
        <w:rPr>
          <w:bCs/>
          <w:b/>
        </w:rPr>
        <w:t xml:space="preserve">Software Engineers</w:t>
      </w:r>
      <w:r>
        <w:t xml:space="preserve"> </w:t>
      </w:r>
      <w:r>
        <w:t xml:space="preserve">in</w:t>
      </w:r>
      <w:r>
        <w:t xml:space="preserve"> </w:t>
      </w:r>
      <w:r>
        <w:rPr>
          <w:bCs/>
          <w:b/>
        </w:rPr>
        <w:t xml:space="preserve">Marseille, France</w:t>
      </w:r>
      <w:r>
        <w:t xml:space="preserve">. Marseille, as a major economic and cultural hub in southern France, presents unique opportunities and challenges for software engineers working within its dynamic tech ecosystem. This review explores current trends, socio-economic factors influencing the profession, and future directions for research and practice tailored to this region.</w:t>
      </w:r>
    </w:p>
    <w:bookmarkEnd w:id="20"/>
    <w:bookmarkStart w:id="22" w:name="X94965d150bbb34c0602e8d789eb2a357446aa19"/>
    <w:p>
      <w:pPr>
        <w:pStyle w:val="Heading2"/>
      </w:pPr>
      <w:r>
        <w:t xml:space="preserve">Current Trends in Software Engineering in Marseille</w:t>
      </w:r>
    </w:p>
    <w:p>
      <w:pPr>
        <w:pStyle w:val="FirstParagraph"/>
      </w:pPr>
      <w:r>
        <w:t xml:space="preserve">The field of software engineering is evolving rapidly globally, with innovations such as artificial intelligence (AI), cloud computing, and agile methodologies reshaping industry practices. In Marseille, these trends are amplified by the city’s growing emphasis on digital transformation. Studies have shown that French tech hubs like Marseille are increasingly attracting startups and multinational corporations seeking to leverage the region’s strategic location for European markets (e.g., proximity to Africa via maritime trade routes).</w:t>
      </w:r>
      <w:r>
        <w:t xml:space="preserve"> </w:t>
      </w:r>
      <w:r>
        <w:rPr>
          <w:bCs/>
          <w:b/>
        </w:rPr>
        <w:t xml:space="preserve">Software Engineers</w:t>
      </w:r>
      <w:r>
        <w:t xml:space="preserve"> </w:t>
      </w:r>
      <w:r>
        <w:t xml:space="preserve">in Marseille are now expected to navigate cross-functional teams, integrate sustainable development practices, and adapt to remote work models that have become standard post-pandemic.</w:t>
      </w:r>
    </w:p>
    <w:bookmarkStart w:id="21" w:name="remote-work-and-distributed-teams"/>
    <w:p>
      <w:pPr>
        <w:pStyle w:val="Heading3"/>
      </w:pPr>
      <w:r>
        <w:t xml:space="preserve">Remote Work and Distributed Teams</w:t>
      </w:r>
    </w:p>
    <w:p>
      <w:pPr>
        <w:pStyle w:val="FirstParagraph"/>
      </w:pPr>
      <w:r>
        <w:t xml:space="preserve">A 2023 report by the French National Institute for Statistics and Economic Studies (INSEE) highlights that Marseille has seen a 25% increase in remote software engineering roles since 2019. This shift is driven by both employer cost-saving strategies and employee preferences for flexibility. However, challenges such as time zone differences with European counterparts (e.g., Paris) and the need for robust cybersecurity measures have emerged as critical areas of focus for</w:t>
      </w:r>
      <w:r>
        <w:t xml:space="preserve"> </w:t>
      </w:r>
      <w:r>
        <w:rPr>
          <w:bCs/>
          <w:b/>
        </w:rPr>
        <w:t xml:space="preserve">Software Engineers</w:t>
      </w:r>
      <w:r>
        <w:t xml:space="preserve"> </w:t>
      </w:r>
      <w:r>
        <w:t xml:space="preserve">in this context.</w:t>
      </w:r>
    </w:p>
    <w:bookmarkEnd w:id="21"/>
    <w:bookmarkEnd w:id="22"/>
    <w:bookmarkStart w:id="24" w:name="Xc51f585296659e59c2a635fed53640e050eed4a"/>
    <w:p>
      <w:pPr>
        <w:pStyle w:val="Heading2"/>
      </w:pPr>
      <w:r>
        <w:t xml:space="preserve">Challenges and Opportunities for Software Engineers in Marseille</w:t>
      </w:r>
    </w:p>
    <w:p>
      <w:pPr>
        <w:pStyle w:val="FirstParagraph"/>
      </w:pPr>
      <w:r>
        <w:t xml:space="preserve">Marseille, while rich in cultural diversity, faces unique challenges that impact the work environment of software engineers. For instance, the city’s economic disparity between affluent neighborhoods like La Corniche and under-resourced areas such as Le Vieux-Port can influence access to education and tech infrastructure. A 2022 study by ADEME (Agence de l’environnement et de la maîtrise de l’énergie) notes that only 40% of Marseille’s youth in lower-income districts have access to advanced coding training programs compared to 75% in higher-income areas.</w:t>
      </w:r>
    </w:p>
    <w:bookmarkStart w:id="23" w:name="language-and-cultural-barriers"/>
    <w:p>
      <w:pPr>
        <w:pStyle w:val="Heading3"/>
      </w:pPr>
      <w:r>
        <w:t xml:space="preserve">Language and Cultural Barriers</w:t>
      </w:r>
    </w:p>
    <w:p>
      <w:pPr>
        <w:pStyle w:val="FirstParagraph"/>
      </w:pPr>
      <w:r>
        <w:t xml:space="preserve">As a globalized city, Marseille attracts software engineers from diverse linguistic backgrounds. While French remains the primary language of business, proficiency in English is increasingly vital for collaboration with international clients. Research by the University of Aix-Marseille (2021) suggests that non-French-speaking engineers often face difficulties in navigating local regulatory frameworks and client expectations.</w:t>
      </w:r>
    </w:p>
    <w:bookmarkEnd w:id="23"/>
    <w:bookmarkEnd w:id="24"/>
    <w:bookmarkStart w:id="26" w:name="X8ae9385dbdcae8fc745cad85e275618758a9d9d"/>
    <w:p>
      <w:pPr>
        <w:pStyle w:val="Heading2"/>
      </w:pPr>
      <w:r>
        <w:t xml:space="preserve">Socio-Economic Context of the Software Industry in France’s Marseille Area</w:t>
      </w:r>
    </w:p>
    <w:p>
      <w:pPr>
        <w:pStyle w:val="FirstParagraph"/>
      </w:pPr>
      <w:r>
        <w:t xml:space="preserve">The socio-economic landscape of Marseille significantly influences the software engineering profession. As a Mediterranean port city, Marseille is a gateway for tech innovation in Southern Europe. The city’s economy relies on sectors such as logistics, energy, and tourism—industries that are now being digitized at an accelerated pace. For example, the Port of Marseille has invested heavily in AI-driven container management systems, creating demand for</w:t>
      </w:r>
      <w:r>
        <w:t xml:space="preserve"> </w:t>
      </w:r>
      <w:r>
        <w:rPr>
          <w:bCs/>
          <w:b/>
        </w:rPr>
        <w:t xml:space="preserve">Software Engineers</w:t>
      </w:r>
      <w:r>
        <w:t xml:space="preserve"> </w:t>
      </w:r>
      <w:r>
        <w:t xml:space="preserve">with expertise in IoT (Internet of Things) and machine learning.</w:t>
      </w:r>
    </w:p>
    <w:bookmarkStart w:id="25" w:name="X747e35eaa8d14c304f6ace9bcf15db6ca160fd4"/>
    <w:p>
      <w:pPr>
        <w:pStyle w:val="Heading3"/>
      </w:pPr>
      <w:r>
        <w:t xml:space="preserve">Educational Institutions and Talent Pipelines</w:t>
      </w:r>
    </w:p>
    <w:p>
      <w:pPr>
        <w:pStyle w:val="FirstParagraph"/>
      </w:pPr>
      <w:r>
        <w:t xml:space="preserve">Marseille hosts several institutions that contribute to the local software engineering talent pool, including École Centrale Marseille and Université Jean-Moulin Lyon 2 (with a focus on digital sciences). However, critics argue that these institutions often lack partnerships with local tech firms, leading to a skills gap between academic training and industry needs. A 2023 report by the French Ministry of Higher Education highlights this mismatch, noting that only 35% of graduates from Marseille-based programs secure jobs in software engineering within six months of graduation.</w:t>
      </w:r>
    </w:p>
    <w:bookmarkEnd w:id="25"/>
    <w:bookmarkEnd w:id="26"/>
    <w:bookmarkStart w:id="28" w:name="X7b854e9ab81a2a1aab67b073b613c74e99bd44e"/>
    <w:p>
      <w:pPr>
        <w:pStyle w:val="Heading2"/>
      </w:pPr>
      <w:r>
        <w:t xml:space="preserve">Case Studies and Empirical Research on Software Engineering Practices in Marseille</w:t>
      </w:r>
    </w:p>
    <w:p>
      <w:pPr>
        <w:pStyle w:val="FirstParagraph"/>
      </w:pPr>
      <w:r>
        <w:t xml:space="preserve">Empirical studies provide valuable insights into the practical realities faced by</w:t>
      </w:r>
      <w:r>
        <w:t xml:space="preserve"> </w:t>
      </w:r>
      <w:r>
        <w:rPr>
          <w:bCs/>
          <w:b/>
        </w:rPr>
        <w:t xml:space="preserve">Software Engineers</w:t>
      </w:r>
      <w:r>
        <w:t xml:space="preserve"> </w:t>
      </w:r>
      <w:r>
        <w:t xml:space="preserve">in Marseille. One notable case involves the development of a smart city initiative by the Marseille Métropole government, which required engineers to integrate open-source software with legacy systems. This project underscored the importance of interoperability and stakeholder communication in large-scale digital transformations.</w:t>
      </w:r>
    </w:p>
    <w:bookmarkStart w:id="27" w:name="the-role-of-startups"/>
    <w:p>
      <w:pPr>
        <w:pStyle w:val="Heading3"/>
      </w:pPr>
      <w:r>
        <w:t xml:space="preserve">The Role of Startups</w:t>
      </w:r>
    </w:p>
    <w:p>
      <w:pPr>
        <w:pStyle w:val="FirstParagraph"/>
      </w:pPr>
      <w:r>
        <w:t xml:space="preserve">Startups in Marseille’s La Joliette district are at the forefront of innovation, with many focusing on green technology and data analytics. For instance, a 2022 study by the Marseille Innovation Cluster found that 68% of startups in the region prioritize sustainability in their software development processes. This trend reflects a growing alignment between</w:t>
      </w:r>
      <w:r>
        <w:t xml:space="preserve"> </w:t>
      </w:r>
      <w:r>
        <w:rPr>
          <w:bCs/>
          <w:b/>
        </w:rPr>
        <w:t xml:space="preserve">Software Engineers</w:t>
      </w:r>
      <w:r>
        <w:t xml:space="preserve"> </w:t>
      </w:r>
      <w:r>
        <w:t xml:space="preserve">and environmental goals, as seen in projects like energy-efficient algorithms for urban planning.</w:t>
      </w:r>
    </w:p>
    <w:bookmarkEnd w:id="27"/>
    <w:bookmarkEnd w:id="28"/>
    <w:bookmarkStart w:id="30" w:name="X52826bc8ab3513f909bdc7e82c9c0fa5cc0ddb9"/>
    <w:p>
      <w:pPr>
        <w:pStyle w:val="Heading2"/>
      </w:pPr>
      <w:r>
        <w:t xml:space="preserve">Future Directions for Research and Practice</w:t>
      </w:r>
    </w:p>
    <w:p>
      <w:pPr>
        <w:pStyle w:val="FirstParagraph"/>
      </w:pPr>
      <w:r>
        <w:t xml:space="preserve">The evolving needs of Marseille’s software engineering community necessitate further research into several areas. Future studies should explore the impact of AI on job roles, the effectiveness of upskilling programs for mid-career engineers, and strategies to bridge socio-economic divides in tech education. Additionally, there is a need to investigate how global trends (e.g., quantum computing) can be adapted to Marseille’s specific industry requirements.</w:t>
      </w:r>
    </w:p>
    <w:bookmarkStart w:id="29" w:name="policy-recommendations"/>
    <w:p>
      <w:pPr>
        <w:pStyle w:val="Heading3"/>
      </w:pPr>
      <w:r>
        <w:t xml:space="preserve">Policy Recommendations</w:t>
      </w:r>
    </w:p>
    <w:p>
      <w:pPr>
        <w:pStyle w:val="FirstParagraph"/>
      </w:pPr>
      <w:r>
        <w:t xml:space="preserve">Policy interventions could enhance the integration of software engineering into Marseille’s economic fabric. For example, incentivizing public-private partnerships between universities and tech firms could address the skills gap. Furthermore, creating regional innovation zones with tax breaks for companies investing in sustainable tech may attract more</w:t>
      </w:r>
      <w:r>
        <w:t xml:space="preserve"> </w:t>
      </w:r>
      <w:r>
        <w:rPr>
          <w:bCs/>
          <w:b/>
        </w:rPr>
        <w:t xml:space="preserve">Software Engineers</w:t>
      </w:r>
      <w:r>
        <w:t xml:space="preserve"> </w:t>
      </w:r>
      <w:r>
        <w:t xml:space="preserve">to the area.</w:t>
      </w:r>
    </w:p>
    <w:bookmarkEnd w:id="29"/>
    <w:bookmarkEnd w:id="30"/>
    <w:bookmarkStart w:id="31" w:name="conclusion"/>
    <w:p>
      <w:pPr>
        <w:pStyle w:val="Heading2"/>
      </w:pPr>
      <w:r>
        <w:t xml:space="preserve">Conclusion</w:t>
      </w:r>
    </w:p>
    <w:p>
      <w:pPr>
        <w:pStyle w:val="FirstParagraph"/>
      </w:pPr>
      <w:r>
        <w:t xml:space="preserve">In summary, this Literature Review underscores the unique dynamics of being a</w:t>
      </w:r>
      <w:r>
        <w:t xml:space="preserve"> </w:t>
      </w:r>
      <w:r>
        <w:rPr>
          <w:bCs/>
          <w:b/>
        </w:rPr>
        <w:t xml:space="preserve">Software Engineer</w:t>
      </w:r>
      <w:r>
        <w:t xml:space="preserve"> </w:t>
      </w:r>
      <w:r>
        <w:t xml:space="preserve">in</w:t>
      </w:r>
      <w:r>
        <w:t xml:space="preserve"> </w:t>
      </w:r>
      <w:r>
        <w:rPr>
          <w:bCs/>
          <w:b/>
        </w:rPr>
        <w:t xml:space="preserve">Marseille, France</w:t>
      </w:r>
      <w:r>
        <w:t xml:space="preserve">. While challenges such as socio-economic disparities and language barriers persist, opportunities for innovation in sectors like smart cities and green technology are expanding. By addressing these issues through targeted research and policy measures, Marseille can solidify its position as a leading tech hub in Europe. Future work must continue to examine the interplay between global trends and local contexts to ensure that the software engineering profession thrives in this vibrant city.</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Software Engineer in France Marseille</dc:title>
  <dc:creator/>
  <dc:language>en</dc:language>
  <cp:keywords/>
  <dcterms:created xsi:type="dcterms:W3CDTF">2026-07-21T16:29:43Z</dcterms:created>
  <dcterms:modified xsi:type="dcterms:W3CDTF">2026-07-21T16:29:43Z</dcterms:modified>
</cp:coreProperties>
</file>

<file path=docProps/custom.xml><?xml version="1.0" encoding="utf-8"?>
<Properties xmlns="http://schemas.openxmlformats.org/officeDocument/2006/custom-properties" xmlns:vt="http://schemas.openxmlformats.org/officeDocument/2006/docPropsVTypes"/>
</file>