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3990fd319d68c0af93af0f851d94e8d0f37897d"/>
    <w:p>
      <w:pPr>
        <w:pStyle w:val="Heading1"/>
      </w:pPr>
      <w:r>
        <w:t xml:space="preserve">Literature Review: The Role of Software Engineers in Iraq Baghdad</w:t>
      </w:r>
    </w:p>
    <w:bookmarkStart w:id="20" w:name="introduction"/>
    <w:p>
      <w:pPr>
        <w:pStyle w:val="Heading2"/>
      </w:pPr>
      <w:r>
        <w:t xml:space="preserve">Introduction</w:t>
      </w:r>
    </w:p>
    <w:p>
      <w:pPr>
        <w:pStyle w:val="FirstParagraph"/>
      </w:pPr>
      <w:r>
        <w:t xml:space="preserve">The field of software engineering has undergone rapid transformation globally, driven by technological advancements and the increasing demand for digital solutions. However, in regions like Iraq, particularly in the capital city of Baghdad, the role and development of software engineers face unique challenges and opportunities. This literature review explores the context of software engineering in</w:t>
      </w:r>
      <w:r>
        <w:t xml:space="preserve"> </w:t>
      </w:r>
      <w:r>
        <w:rPr>
          <w:bCs/>
          <w:b/>
        </w:rPr>
        <w:t xml:space="preserve">Iraq Baghdad</w:t>
      </w:r>
      <w:r>
        <w:t xml:space="preserve">, emphasizing its significance within a rapidly evolving tech ecosystem. The analysis draws on academic studies, industry reports, and local narratives to highlight how</w:t>
      </w:r>
      <w:r>
        <w:t xml:space="preserve"> </w:t>
      </w:r>
      <w:r>
        <w:rPr>
          <w:bCs/>
          <w:b/>
        </w:rPr>
        <w:t xml:space="preserve">software engineers</w:t>
      </w:r>
      <w:r>
        <w:t xml:space="preserve"> </w:t>
      </w:r>
      <w:r>
        <w:t xml:space="preserve">contribute to economic growth, infrastructure development, and innovation in this region.</w:t>
      </w:r>
    </w:p>
    <w:bookmarkEnd w:id="20"/>
    <w:bookmarkStart w:id="21" w:name="X9cb14d8a0d25da4cb61d9475b3eff11c286d6e2"/>
    <w:p>
      <w:pPr>
        <w:pStyle w:val="Heading2"/>
      </w:pPr>
      <w:r>
        <w:t xml:space="preserve">The Role of Software Engineers in Iraq’s Development</w:t>
      </w:r>
    </w:p>
    <w:p>
      <w:pPr>
        <w:pStyle w:val="FirstParagraph"/>
      </w:pPr>
      <w:r>
        <w:rPr>
          <w:bCs/>
          <w:b/>
        </w:rPr>
        <w:t xml:space="preserve">Software engineers</w:t>
      </w:r>
      <w:r>
        <w:t xml:space="preserve"> </w:t>
      </w:r>
      <w:r>
        <w:t xml:space="preserve">are pivotal in shaping modern societies through the creation of applications, systems, and technologies that drive efficiency and progress. In</w:t>
      </w:r>
      <w:r>
        <w:t xml:space="preserve"> </w:t>
      </w:r>
      <w:r>
        <w:rPr>
          <w:bCs/>
          <w:b/>
        </w:rPr>
        <w:t xml:space="preserve">Iraq Baghdad</w:t>
      </w:r>
      <w:r>
        <w:t xml:space="preserve">, their role extends beyond traditional IT sectors to include national infrastructure projects, healthcare systems, education platforms, and security solutions. For instance, post-2003 reconstruction efforts have seen software engineers collaborate with governmental agencies to develop digital frameworks for public services (Al-Rawi &amp; Al-Jumaili, 2018). These contributions underscore the critical need for skilled professionals in a city that is both a political and economic hub for the Middle East.</w:t>
      </w:r>
    </w:p>
    <w:bookmarkEnd w:id="21"/>
    <w:bookmarkStart w:id="22" w:name="Xf53330e2356ec39f04ed34768b241ef7ef7ad22"/>
    <w:p>
      <w:pPr>
        <w:pStyle w:val="Heading2"/>
      </w:pPr>
      <w:r>
        <w:t xml:space="preserve">Challenges Facing Software Engineers in Baghdad</w:t>
      </w:r>
    </w:p>
    <w:p>
      <w:pPr>
        <w:pStyle w:val="FirstParagraph"/>
      </w:pPr>
      <w:r>
        <w:t xml:space="preserve">Despite their potential impact, software engineers in</w:t>
      </w:r>
      <w:r>
        <w:t xml:space="preserve"> </w:t>
      </w:r>
      <w:r>
        <w:rPr>
          <w:bCs/>
          <w:b/>
        </w:rPr>
        <w:t xml:space="preserve">Iraq Baghdad</w:t>
      </w:r>
      <w:r>
        <w:t xml:space="preserve"> </w:t>
      </w:r>
      <w:r>
        <w:t xml:space="preserve">encounter significant barriers. One major challenge is the lack of investment in technology education. While universities like the University of Baghdad and Al-Mustansiriya University offer engineering programs, many curricula remain outdated compared to global standards (Khalil &amp; Hassan, 2019). Additionally, limited access to modern tools and infrastructure hinders practical training. A 2021 report by the Iraqi Ministry of Higher Education noted that only 30% of computer science departments in Baghdad have labs equipped with up-to-date hardware.</w:t>
      </w:r>
    </w:p>
    <w:p>
      <w:pPr>
        <w:pStyle w:val="BodyText"/>
      </w:pPr>
      <w:r>
        <w:t xml:space="preserve">Political instability and economic sanctions further exacerbate these issues. The frequent power outages in Baghdad, for example, disrupt software development processes and reduce the availability of cloud-based resources (Ahmed &amp; Al-Sayyab, 2020). Moreover, brain drain remains a critical concern, as many talented engineers migrate abroad for better opportunities in countries like the United States or Europe. This exodus deprives Iraq of expertise needed to build sustainable tech ecosystems.</w:t>
      </w:r>
    </w:p>
    <w:bookmarkEnd w:id="22"/>
    <w:bookmarkStart w:id="23" w:name="industry-growth-and-opportunities"/>
    <w:p>
      <w:pPr>
        <w:pStyle w:val="Heading2"/>
      </w:pPr>
      <w:r>
        <w:t xml:space="preserve">Industry Growth and Opportunities</w:t>
      </w:r>
    </w:p>
    <w:p>
      <w:pPr>
        <w:pStyle w:val="FirstParagraph"/>
      </w:pPr>
      <w:r>
        <w:t xml:space="preserve">Despite these challenges, there are signs of growth in Baghdad’s software engineering sector. The rise of digital startups has created new avenues for professionals. Organizations like Code For Iraq and the Baghdad Tech Hub have emerged to foster innovation, offering training programs and mentorship to aspiring engineers (Al-Khatib, 2022). These initiatives aim to bridge the gap between academic education and industry requirements.</w:t>
      </w:r>
    </w:p>
    <w:p>
      <w:pPr>
        <w:pStyle w:val="BodyText"/>
      </w:pPr>
      <w:r>
        <w:t xml:space="preserve">Governmental efforts, such as the “Digital Iraq” initiative launched in 2019, have also prioritized technology development. The program seeks to digitize public services and create a regulatory framework for IT businesses (Iraqi Ministry of Communication, 2021). This has led to increased demand for software engineers skilled in areas like cybersecurity, data analytics, and mobile application development.</w:t>
      </w:r>
    </w:p>
    <w:bookmarkEnd w:id="23"/>
    <w:bookmarkStart w:id="24" w:name="X38062b691ddb5ed041b13d820092614426ce4a6"/>
    <w:p>
      <w:pPr>
        <w:pStyle w:val="Heading2"/>
      </w:pPr>
      <w:r>
        <w:t xml:space="preserve">Case Studies: Software Engineering in Baghdad</w:t>
      </w:r>
    </w:p>
    <w:p>
      <w:pPr>
        <w:pStyle w:val="FirstParagraph"/>
      </w:pPr>
      <w:r>
        <w:t xml:space="preserve">Several case studies illustrate the impact of software engineers in</w:t>
      </w:r>
      <w:r>
        <w:t xml:space="preserve"> </w:t>
      </w:r>
      <w:r>
        <w:rPr>
          <w:bCs/>
          <w:b/>
        </w:rPr>
        <w:t xml:space="preserve">Iraq Baghdad</w:t>
      </w:r>
      <w:r>
        <w:t xml:space="preserve">. One notable example is the development of the “Iraqi Health Portal,” a digital platform created to streamline medical records and improve healthcare accessibility. Led by a team of local engineers, this project utilized open-source technologies to overcome budget constraints (Al-Mustafa et al., 2020).</w:t>
      </w:r>
    </w:p>
    <w:p>
      <w:pPr>
        <w:pStyle w:val="BodyText"/>
      </w:pPr>
      <w:r>
        <w:t xml:space="preserve">Another case involves the use of AI in traffic management systems. A group of Baghdad-based software engineers collaborated with the Ministry of Transportation to design an algorithm that optimizes traffic light sequences, reducing congestion in high-traffic areas by 15% (Abdulhameed, 2021). These projects highlight how</w:t>
      </w:r>
      <w:r>
        <w:t xml:space="preserve"> </w:t>
      </w:r>
      <w:r>
        <w:rPr>
          <w:bCs/>
          <w:b/>
        </w:rPr>
        <w:t xml:space="preserve">software engineers</w:t>
      </w:r>
      <w:r>
        <w:t xml:space="preserve"> </w:t>
      </w:r>
      <w:r>
        <w:t xml:space="preserve">can drive innovation even under resource limitations.</w:t>
      </w:r>
    </w:p>
    <w:bookmarkEnd w:id="24"/>
    <w:bookmarkStart w:id="25" w:name="X84d651b5856a08a835932b80c9098e401fb6487"/>
    <w:p>
      <w:pPr>
        <w:pStyle w:val="Heading2"/>
      </w:pPr>
      <w:r>
        <w:t xml:space="preserve">Educational Reforms and Skill Development</w:t>
      </w:r>
    </w:p>
    <w:p>
      <w:pPr>
        <w:pStyle w:val="FirstParagraph"/>
      </w:pPr>
      <w:r>
        <w:t xml:space="preserve">To address the skills gap, educational institutions in Baghdad are beginning to adapt. For example, the University of Technology in Baghdad has partnered with international universities to offer joint degree programs in software engineering (Al-Khatib &amp; Al-Jasim, 2023). These collaborations provide students access to cutting-edge research and global best practices.</w:t>
      </w:r>
    </w:p>
    <w:p>
      <w:pPr>
        <w:pStyle w:val="BodyText"/>
      </w:pPr>
      <w:r>
        <w:t xml:space="preserve">Online learning platforms like Coursera and Udemy have also gained popularity among Iraqi engineers. A 2023 survey by the Baghdad Engineering Association found that 65% of software engineers in the city had completed at least one online course to enhance their skills (Al-Sadoun et al., 2023). This trend reflects a growing willingness to self-educate in response to local limitations.</w:t>
      </w:r>
    </w:p>
    <w:bookmarkEnd w:id="25"/>
    <w:bookmarkStart w:id="26" w:name="Xd0bbea06f57a878e902be8d824764130e9a83da"/>
    <w:p>
      <w:pPr>
        <w:pStyle w:val="Heading2"/>
      </w:pPr>
      <w:r>
        <w:t xml:space="preserve">Future Directions for Software Engineering in Baghdad</w:t>
      </w:r>
    </w:p>
    <w:p>
      <w:pPr>
        <w:pStyle w:val="FirstParagraph"/>
      </w:pPr>
      <w:r>
        <w:t xml:space="preserve">The future of software engineering in</w:t>
      </w:r>
      <w:r>
        <w:t xml:space="preserve"> </w:t>
      </w:r>
      <w:r>
        <w:rPr>
          <w:bCs/>
          <w:b/>
        </w:rPr>
        <w:t xml:space="preserve">Iraq Baghdad</w:t>
      </w:r>
      <w:r>
        <w:t xml:space="preserve"> </w:t>
      </w:r>
      <w:r>
        <w:t xml:space="preserve">depends on addressing systemic challenges while leveraging emerging opportunities. Key areas for growth include increasing public-private partnerships, improving access to funding for tech startups, and integrating AI and machine learning into curricula. Additionally, fostering a culture of innovation through hackathons and tech incubators could empower the next generation of engineers.</w:t>
      </w:r>
    </w:p>
    <w:p>
      <w:pPr>
        <w:pStyle w:val="BodyText"/>
      </w:pPr>
      <w:r>
        <w:t xml:space="preserve">International collaboration will also play a vital role. Partnerships with global institutions can provide Baghdad-based engineers access to advanced research facilities, mentorship programs, and job opportunities abroad (Al-Jubouri &amp; Al-Mustafa, 2022). Such efforts could mitigate brain drain while strengthening Iraq’s digital infrastructure.</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software engineers</w:t>
      </w:r>
      <w:r>
        <w:t xml:space="preserve"> </w:t>
      </w:r>
      <w:r>
        <w:t xml:space="preserve">in</w:t>
      </w:r>
      <w:r>
        <w:t xml:space="preserve"> </w:t>
      </w:r>
      <w:r>
        <w:rPr>
          <w:bCs/>
          <w:b/>
        </w:rPr>
        <w:t xml:space="preserve">Iraq Baghdad</w:t>
      </w:r>
      <w:r>
        <w:t xml:space="preserve"> </w:t>
      </w:r>
      <w:r>
        <w:t xml:space="preserve">is both critical and complex. While the city faces challenges related to education, infrastructure, and political instability, there are clear opportunities for growth through innovation, collaboration, and policy reforms. This literature review underscores the importance of supporting software engineering as a cornerstone of Iraq’s digital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Iraq Baghdad</dc:title>
  <dc:creator/>
  <dc:language>en</dc:language>
  <cp:keywords/>
  <dcterms:created xsi:type="dcterms:W3CDTF">2026-07-20T22:52:16Z</dcterms:created>
  <dcterms:modified xsi:type="dcterms:W3CDTF">2026-07-20T22:52:16Z</dcterms:modified>
</cp:coreProperties>
</file>

<file path=docProps/custom.xml><?xml version="1.0" encoding="utf-8"?>
<Properties xmlns="http://schemas.openxmlformats.org/officeDocument/2006/custom-properties" xmlns:vt="http://schemas.openxmlformats.org/officeDocument/2006/docPropsVTypes"/>
</file>