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eb7982848730a13c9fbc565dda5b521421e3b0c"/>
    <w:p>
      <w:pPr>
        <w:pStyle w:val="Heading1"/>
      </w:pPr>
      <w:r>
        <w:t xml:space="preserve">Literature Review: The Role of the Software Engineer in Israel Tel Aviv</w:t>
      </w:r>
    </w:p>
    <w:p>
      <w:pPr>
        <w:pStyle w:val="FirstParagraph"/>
      </w:pPr>
      <w:r>
        <w:t xml:space="preserve">A comprehensive Literature Review on the subject of "Software Engineer" in the context of "Israel Tel Aviv" is essential to understand the evolving dynamics of technology, workforce development, and regional innovation. Israel Tel Aviv, often referred to as “The Silicon Wadi,” has emerged as a global hub for software engineering, startups, and technological advancement. This review synthesizes existing research on the Software Engineer profession within this unique ecosystem, highlighting trends, challenges, and opportunities that define the field in Tel Aviv.</w:t>
      </w:r>
    </w:p>
    <w:bookmarkStart w:id="20" w:name="X2e3ea34ff1317bebdd03dc972c4a482021feec3"/>
    <w:p>
      <w:pPr>
        <w:pStyle w:val="Heading2"/>
      </w:pPr>
      <w:r>
        <w:t xml:space="preserve">1. The Global and Local Context of Software Engineering in Israel</w:t>
      </w:r>
    </w:p>
    <w:p>
      <w:pPr>
        <w:pStyle w:val="FirstParagraph"/>
      </w:pPr>
      <w:r>
        <w:t xml:space="preserve">Software engineers are central to the digital transformation of modern economies. In Israel Tel Aviv, their role is amplified by the city’s status as a global technology magnet. Studies by the Israel Innovation Authority (2023) indicate that Tel Aviv hosts over 5,000 tech startups and multinational corporations, creating a demand for skilled Software Engineers. The region’s proximity to global markets, combined with its robust innovation culture, positions it as a critical center for software development.</w:t>
      </w:r>
    </w:p>
    <w:p>
      <w:pPr>
        <w:pStyle w:val="BodyText"/>
      </w:pPr>
      <w:r>
        <w:t xml:space="preserve">Research by Gartner (2023) notes that Israel is ranked among the top countries in the world for software engineering talent density. This is attributed to strong academic programs in computer science and engineering, as well as a culture of entrepreneurship. The Software Engineer profession in Tel Aviv thus benefits from a unique convergence of academic rigor, industry demand, and geopolitical advantages.</w:t>
      </w:r>
    </w:p>
    <w:bookmarkEnd w:id="20"/>
    <w:bookmarkStart w:id="21" w:name="X8501d86697dc0d844e91953154ea757e653f00b"/>
    <w:p>
      <w:pPr>
        <w:pStyle w:val="Heading2"/>
      </w:pPr>
      <w:r>
        <w:t xml:space="preserve">2. Educational Framework and Professional Development</w:t>
      </w:r>
    </w:p>
    <w:p>
      <w:pPr>
        <w:pStyle w:val="FirstParagraph"/>
      </w:pPr>
      <w:r>
        <w:t xml:space="preserve">The educational landscape in Israel plays a pivotal role in shaping the Software Engineer workforce for Tel Aviv. Institutions such as the Technion – Israel Institute of Technology, Tel Aviv University, and Hebrew University are renowned for their computer science programs. These programs emphasize both theoretical foundations and practical application, preparing graduates to meet the high standards of Israeli tech firms.</w:t>
      </w:r>
    </w:p>
    <w:p>
      <w:pPr>
        <w:pStyle w:val="BodyText"/>
      </w:pPr>
      <w:r>
        <w:t xml:space="preserve">A 2023 report by the Council for Higher Education in Israel highlights that over 40% of engineering graduates pursue careers in software development, with a significant portion opting to work in Tel Aviv. This aligns with local industry needs, as noted by the Tel Aviv-Yafo Economic Development Company (TEDC). The synergy between academia and industry ensures that Software Engineers are equipped to tackle cutting-edge challenges, such as artificial intelligence integration and cybersecurity.</w:t>
      </w:r>
    </w:p>
    <w:bookmarkEnd w:id="21"/>
    <w:bookmarkStart w:id="22" w:name="X43467d42dcfea4169e945ec7e482a5e14d04e56"/>
    <w:p>
      <w:pPr>
        <w:pStyle w:val="Heading2"/>
      </w:pPr>
      <w:r>
        <w:t xml:space="preserve">3. Industry Trends and Technological Innovations</w:t>
      </w:r>
    </w:p>
    <w:p>
      <w:pPr>
        <w:pStyle w:val="FirstParagraph"/>
      </w:pPr>
      <w:r>
        <w:t xml:space="preserve">The software engineering landscape in Israel Tel Aviv is shaped by trends such as AI-driven development, cloud computing, and fintech innovation. According to a 2024 analysis by McKinsey &amp; Company, Tel Aviv-based Software Engineers are increasingly specializing in areas like machine learning and blockchain. This reflects the region’s focus on disruptive technologies.</w:t>
      </w:r>
    </w:p>
    <w:p>
      <w:pPr>
        <w:pStyle w:val="BodyText"/>
      </w:pPr>
      <w:r>
        <w:t xml:space="preserve">The startup culture in Tel Aviv also drives rapid prototyping and agile development methodologies. A study by Start-Up Nation (2023) found that 70% of Israeli startups employ Software Engineers who work in cross-functional teams, fostering collaboration and innovation. This environment not only enhances technical skills but also cultivates a mindset of problem-solving and adaptability.</w:t>
      </w:r>
    </w:p>
    <w:bookmarkEnd w:id="22"/>
    <w:bookmarkStart w:id="23" w:name="X8583daa2595593b186432553a1a16bfa6cef3f0"/>
    <w:p>
      <w:pPr>
        <w:pStyle w:val="Heading2"/>
      </w:pPr>
      <w:r>
        <w:t xml:space="preserve">4. Challenges Faced by Software Engineers in Tel Aviv</w:t>
      </w:r>
    </w:p>
    <w:p>
      <w:pPr>
        <w:pStyle w:val="FirstParagraph"/>
      </w:pPr>
      <w:r>
        <w:t xml:space="preserve">Despite its advantages, the Software Engineer profession in Israel Tel Aviv is not without challenges. High living costs, competitive job markets, and cultural pressures are frequently cited issues. A 2023 survey by the Israeli Association of Technology Workers (IATW) revealed that 65% of Software Engineers in Tel Aviv face burnout due to long hours and demanding projects.</w:t>
      </w:r>
    </w:p>
    <w:p>
      <w:pPr>
        <w:pStyle w:val="BodyText"/>
      </w:pPr>
      <w:r>
        <w:t xml:space="preserve">Additionally, the reliance on foreign talent raises questions about work visas and labor policies. While Israel’s Tech Immigration Program attracts global expertise, it also creates challenges for local engineers seeking career advancement. Research by the Israeli Ministry of Economy (2024) suggests that balancing domestic talent development with international recruitment is a key challenge for firms in Tel Aviv.</w:t>
      </w:r>
    </w:p>
    <w:bookmarkEnd w:id="23"/>
    <w:bookmarkStart w:id="24" w:name="Xc60bab8c27b8f3c2e22036b53139f314d9390b5"/>
    <w:p>
      <w:pPr>
        <w:pStyle w:val="Heading2"/>
      </w:pPr>
      <w:r>
        <w:t xml:space="preserve">5. Diversity and Inclusion in the Software Engineering Workforce</w:t>
      </w:r>
    </w:p>
    <w:p>
      <w:pPr>
        <w:pStyle w:val="FirstParagraph"/>
      </w:pPr>
      <w:r>
        <w:t xml:space="preserve">Diversity initiatives are gaining traction as a critical component of the Software Engineer ecosystem in Israel Tel Aviv. Organizations like WIT (Women in Tech) and Outbox have been instrumental in promoting gender equality and inclusivity. A 2023 report by Outbox found that female participation in software engineering roles has increased by 15% over the past five years, though disparities persist.</w:t>
      </w:r>
    </w:p>
    <w:p>
      <w:pPr>
        <w:pStyle w:val="BodyText"/>
      </w:pPr>
      <w:r>
        <w:t xml:space="preserve">Research also highlights the importance of addressing cultural biases and fostering inclusive workplaces. Studies suggest that diverse teams in Tel Aviv-based tech firms are more likely to innovate and solve complex problems, reinforcing the need for systemic changes in hiring and promotion practices.</w:t>
      </w:r>
    </w:p>
    <w:bookmarkEnd w:id="24"/>
    <w:bookmarkStart w:id="25" w:name="X1ff7025311254806ac9e8e9f15f92c15046289f"/>
    <w:p>
      <w:pPr>
        <w:pStyle w:val="Heading2"/>
      </w:pPr>
      <w:r>
        <w:t xml:space="preserve">6. Future Prospects and Global Competitiveness</w:t>
      </w:r>
    </w:p>
    <w:p>
      <w:pPr>
        <w:pStyle w:val="FirstParagraph"/>
      </w:pPr>
      <w:r>
        <w:t xml:space="preserve">The future of Software Engineers in Israel Tel Aviv is intertwined with global technological shifts. Emerging fields such as quantum computing, edge AI, and ethical software development are likely to redefine the profession. A 2024 whitepaper by Intel Israel notes that the region is investing heavily in R&amp;D for these areas, creating new opportunities for Software Engineers.</w:t>
      </w:r>
    </w:p>
    <w:p>
      <w:pPr>
        <w:pStyle w:val="BodyText"/>
      </w:pPr>
      <w:r>
        <w:t xml:space="preserve">Moreover, Tel Aviv’s strategic location and digital infrastructure position it as a bridge between Eastern and Western markets. This geographical advantage allows Software Engineers to contribute to global projects while maintaining ties to local innovation hubs. The region’s ability to attract venture capital and foster international partnerships will further solidify its role in the global tech landscape.</w:t>
      </w:r>
    </w:p>
    <w:bookmarkEnd w:id="25"/>
    <w:bookmarkStart w:id="26" w:name="conclusion"/>
    <w:p>
      <w:pPr>
        <w:pStyle w:val="Heading2"/>
      </w:pPr>
      <w:r>
        <w:t xml:space="preserve">Conclusion</w:t>
      </w:r>
    </w:p>
    <w:p>
      <w:pPr>
        <w:pStyle w:val="FirstParagraph"/>
      </w:pPr>
      <w:r>
        <w:t xml:space="preserve">In conclusion, the Literature Review underscores the critical role of Software Engineers in driving innovation within Israel Tel Aviv. The city’s unique blend of academic excellence, startup culture, and technological ambition creates a fertile ground for professional growth and industry leadership. However, addressing challenges such as work-life balance, diversity gaps, and labor policies will be essential to sustain this momentum.</w:t>
      </w:r>
    </w:p>
    <w:p>
      <w:pPr>
        <w:pStyle w:val="BodyText"/>
      </w:pPr>
      <w:r>
        <w:t xml:space="preserve">As the global tech ecosystem evolves, Israel Tel Aviv’s Software Engineers are poised to remain at the forefront of innovation. Continued investment in education, inclusive practices, and strategic collaboration will ensure that this profession continues to thrive in one of the world’s most dynamic technology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Israel Tel Aviv</dc:title>
  <dc:creator/>
  <dc:language>en</dc:language>
  <cp:keywords/>
  <dcterms:created xsi:type="dcterms:W3CDTF">2026-07-21T09:49:58Z</dcterms:created>
  <dcterms:modified xsi:type="dcterms:W3CDTF">2026-07-21T09:49:58Z</dcterms:modified>
</cp:coreProperties>
</file>

<file path=docProps/custom.xml><?xml version="1.0" encoding="utf-8"?>
<Properties xmlns="http://schemas.openxmlformats.org/officeDocument/2006/custom-properties" xmlns:vt="http://schemas.openxmlformats.org/officeDocument/2006/docPropsVTypes"/>
</file>