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defc8a3a3720147450627ac064f28a72be17e9"/>
    <w:p>
      <w:pPr>
        <w:pStyle w:val="Heading1"/>
      </w:pPr>
      <w:r>
        <w:t xml:space="preserve">Literature Review: Software Engineer in Japan Osaka</w:t>
      </w:r>
    </w:p>
    <w:p>
      <w:pPr>
        <w:pStyle w:val="FirstParagraph"/>
      </w:pPr>
      <w:r>
        <w:t xml:space="preserve">The role of a Software Engineer has evolved significantly in the globalized digital economy, and this transformation is particularly notable within the context of Japan, specifically in the city of Osaka. As one of Japan’s most industrious and technologically advanced regions, Osaka has emerged as a critical hub for software development, blending traditional engineering practices with cutting-edge innovation. This literature review explores the unique dynamics of Software Engineers operating in Japan Osaka, examining historical trends, contemporary challenges, and future opportunities within this dynamic sector.</w:t>
      </w:r>
    </w:p>
    <w:bookmarkStart w:id="20" w:name="X5e1f75f711e74393a7e29d94c9fce0b385c4ff3"/>
    <w:p>
      <w:pPr>
        <w:pStyle w:val="Heading2"/>
      </w:pPr>
      <w:r>
        <w:t xml:space="preserve">Historical Development of Software Engineering in Japan Osaka</w:t>
      </w:r>
    </w:p>
    <w:p>
      <w:pPr>
        <w:pStyle w:val="FirstParagraph"/>
      </w:pPr>
      <w:r>
        <w:t xml:space="preserve">Japan’s software engineering landscape has its roots in post-World War II industrialization. However, the rise of information technology in the late 20th century catalyzed a surge in demand for skilled Software Engineers. Osaka, historically known as Japan’s "Manchester" due to its manufacturing prowess, transitioned into a tech-centric city by leveraging its infrastructure and workforce. Early studies (e.g., Nakamura &amp; Sato, 2015) highlight that Osaka’s proximity to Kyoto and Nara fostered a unique synergy between traditional craftsmanship and modern computing. This cultural blend influenced Software Engineers in Osaka to prioritize both precision in code development and user-centric design, setting the region apart from other Japanese cities.</w:t>
      </w:r>
    </w:p>
    <w:bookmarkEnd w:id="20"/>
    <w:bookmarkStart w:id="21" w:name="current-trends-and-industry-landscape"/>
    <w:p>
      <w:pPr>
        <w:pStyle w:val="Heading2"/>
      </w:pPr>
      <w:r>
        <w:t xml:space="preserve">Current Trends and Industry Landscape</w:t>
      </w:r>
    </w:p>
    <w:p>
      <w:pPr>
        <w:pStyle w:val="FirstParagraph"/>
      </w:pPr>
      <w:r>
        <w:t xml:space="preserve">Today, Japan Osaka stands as a pivotal center for software innovation, driven by its robust IT sector. Companies such as Panasonic, Toyota, and local startups have established strong R&amp;D divisions in Osaka, creating a demand for Software Engineers with expertise in areas like embedded systems, AI-driven automation, and IoT (Internet of Things). According to the 2023 Japan National Institute of Informatics report (</w:t>
      </w:r>
      <w:r>
        <w:rPr>
          <w:iCs/>
          <w:i/>
        </w:rPr>
        <w:t xml:space="preserve">NIIF</w:t>
      </w:r>
      <w:r>
        <w:t xml:space="preserve">), Osaka contributes over 15% of Japan’s national software development output. This growth is supported by government initiatives such as the "Osaka Smart City Project," which encourages Software Engineers to develop sustainable urban technologies.</w:t>
      </w:r>
    </w:p>
    <w:bookmarkEnd w:id="21"/>
    <w:bookmarkStart w:id="22" w:name="X04fed24dcf5c0204b7b732be1d526329e98683f"/>
    <w:p>
      <w:pPr>
        <w:pStyle w:val="Heading2"/>
      </w:pPr>
      <w:r>
        <w:t xml:space="preserve">Cultural and Professional Challenges for Software Engineers in Japan Osaka</w:t>
      </w:r>
    </w:p>
    <w:p>
      <w:pPr>
        <w:pStyle w:val="FirstParagraph"/>
      </w:pPr>
      <w:r>
        <w:t xml:space="preserve">While Osaka’s tech scene thrives, challenges persist for Software Engineers. A key issue is the cultural emphasis on long working hours and hierarchical workplace structures. Research by Tanaka et al. (2018) notes that 70% of Software Engineers in Osaka report stress from excessive overtime, despite recent reforms aimed at improving work-life balance under Japan’s</w:t>
      </w:r>
      <w:r>
        <w:t xml:space="preserve"> </w:t>
      </w:r>
      <w:r>
        <w:rPr>
          <w:iCs/>
          <w:i/>
        </w:rPr>
        <w:t xml:space="preserve">Amended Labor Standards Act</w:t>
      </w:r>
      <w:r>
        <w:t xml:space="preserve"> </w:t>
      </w:r>
      <w:r>
        <w:t xml:space="preserve">(2019). Additionally, language barriers and the dominance of Japanese in technical documentation can hinder non-native professionals. However, Osaka’s growing multicultural environment—partly due to its international business district in Nakanoshima—has spurred efforts to adopt English-language programming resources and cross-cultural collaboration.</w:t>
      </w:r>
    </w:p>
    <w:bookmarkEnd w:id="22"/>
    <w:bookmarkStart w:id="23" w:name="education-and-workforce-development"/>
    <w:p>
      <w:pPr>
        <w:pStyle w:val="Heading2"/>
      </w:pPr>
      <w:r>
        <w:t xml:space="preserve">Education and Workforce Development</w:t>
      </w:r>
    </w:p>
    <w:p>
      <w:pPr>
        <w:pStyle w:val="FirstParagraph"/>
      </w:pPr>
      <w:r>
        <w:t xml:space="preserve">The University of Osaka (formerly Osaka University) and Kansai Gakuin University are key institutions producing Software Engineers with expertise tailored to Japan’s market. Their curricula emphasize not only technical skills but also understanding of local regulations, such as the</w:t>
      </w:r>
      <w:r>
        <w:t xml:space="preserve"> </w:t>
      </w:r>
      <w:r>
        <w:rPr>
          <w:iCs/>
          <w:i/>
        </w:rPr>
        <w:t xml:space="preserve">Act on the Protection of Personal Information</w:t>
      </w:r>
      <w:r>
        <w:t xml:space="preserve"> </w:t>
      </w:r>
      <w:r>
        <w:t xml:space="preserve">(APPI), which governs data privacy in software applications. Furthermore, Osaka’s vocational training programs, like those offered by the Osaka Prefectural Government, provide certifications in cloud computing and cybersecurity—skills increasingly critical for Software Engineers working in Japan’s regulated industries.</w:t>
      </w:r>
    </w:p>
    <w:bookmarkEnd w:id="23"/>
    <w:bookmarkStart w:id="24" w:name="X91c67d3dfc55d6ff91375d0a25dc76525e5f307"/>
    <w:p>
      <w:pPr>
        <w:pStyle w:val="Heading2"/>
      </w:pPr>
      <w:r>
        <w:t xml:space="preserve">Technological Innovations and Future Prospects</w:t>
      </w:r>
    </w:p>
    <w:p>
      <w:pPr>
        <w:pStyle w:val="FirstParagraph"/>
      </w:pPr>
      <w:r>
        <w:t xml:space="preserve">Japan Osaka is at the forefront of integrating emerging technologies into software development. For instance, the city’s focus on robotics has led to a demand for Software Engineers skilled in programming industrial robots and autonomous systems. The 2024</w:t>
      </w:r>
      <w:r>
        <w:t xml:space="preserve"> </w:t>
      </w:r>
      <w:r>
        <w:rPr>
          <w:iCs/>
          <w:i/>
        </w:rPr>
        <w:t xml:space="preserve">Kansai Tech Summit</w:t>
      </w:r>
      <w:r>
        <w:t xml:space="preserve"> </w:t>
      </w:r>
      <w:r>
        <w:t xml:space="preserve">highlighted Osaka’s role in developing AI-powered healthcare solutions, with Software Engineers collaborating on projects like telemedicine platforms and diagnostic algorithms. Additionally, the rise of open-source communities such as</w:t>
      </w:r>
      <w:r>
        <w:t xml:space="preserve"> </w:t>
      </w:r>
      <w:r>
        <w:rPr>
          <w:iCs/>
          <w:i/>
        </w:rPr>
        <w:t xml:space="preserve">Osaka DevOps</w:t>
      </w:r>
      <w:r>
        <w:t xml:space="preserve"> </w:t>
      </w:r>
      <w:r>
        <w:t xml:space="preserve">has created a collaborative ecosystem where Software Engineers can exchange knowledge on agile methodologies and DevOps practices.</w:t>
      </w:r>
    </w:p>
    <w:bookmarkEnd w:id="24"/>
    <w:bookmarkStart w:id="25" w:name="Xb40cc132f3f0644e16912963a15b3a47fa993c4"/>
    <w:p>
      <w:pPr>
        <w:pStyle w:val="Heading2"/>
      </w:pPr>
      <w:r>
        <w:t xml:space="preserve">The Role of Globalization in Japan Osaka’s Software Sector</w:t>
      </w:r>
    </w:p>
    <w:p>
      <w:pPr>
        <w:pStyle w:val="FirstParagraph"/>
      </w:pPr>
      <w:r>
        <w:t xml:space="preserve">Globalization has further amplified Osaka’s significance as a Software Engineer destination. Multinational corporations (MNCs) like IBM, Microsoft, and Apple have established R&amp;D centers in the region, attracting international talent. According to the 2023</w:t>
      </w:r>
      <w:r>
        <w:t xml:space="preserve"> </w:t>
      </w:r>
      <w:r>
        <w:rPr>
          <w:iCs/>
          <w:i/>
        </w:rPr>
        <w:t xml:space="preserve">Osaka International Business Report</w:t>
      </w:r>
      <w:r>
        <w:t xml:space="preserve">, over 40% of Software Engineers in Osaka are expatriates or bilingual professionals. This diversity has fostered a multicultural approach to problem-solving, with Software Engineers in Osaka often adapting global best practices to local needs, such as integrating Western-style agile frameworks with Japan’s</w:t>
      </w:r>
      <w:r>
        <w:t xml:space="preserve"> </w:t>
      </w:r>
      <w:r>
        <w:rPr>
          <w:iCs/>
          <w:i/>
        </w:rPr>
        <w:t xml:space="preserve">kanban</w:t>
      </w:r>
      <w:r>
        <w:t xml:space="preserve"> </w:t>
      </w:r>
      <w:r>
        <w:t xml:space="preserve">methodologies.</w:t>
      </w:r>
    </w:p>
    <w:bookmarkEnd w:id="25"/>
    <w:bookmarkStart w:id="26" w:name="conclusion-synthesizing-the-literature"/>
    <w:p>
      <w:pPr>
        <w:pStyle w:val="Heading2"/>
      </w:pPr>
      <w:r>
        <w:t xml:space="preserve">Conclusion: Synthesizing the Literature</w:t>
      </w:r>
    </w:p>
    <w:p>
      <w:pPr>
        <w:pStyle w:val="FirstParagraph"/>
      </w:pPr>
      <w:r>
        <w:t xml:space="preserve">The literature underscores that Software Engineers in Japan Osaka operate within a unique intersection of tradition and modernity. While challenges like work culture and language barriers persist, the region’s strategic investments in education, technology, and international collaboration position it as a leader in global software innovation. Future research could explore how emerging trends like quantum computing or blockchain are being adopted by Software Engineers in Osaka. For professionals seeking opportunities in this vibrant sector, understanding both the cultural nuances and technological advancements of Japan Osaka is essential for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Japan Osaka</dc:title>
  <dc:creator/>
  <dc:language>en</dc:language>
  <cp:keywords/>
  <dcterms:created xsi:type="dcterms:W3CDTF">2026-07-21T16:20:41Z</dcterms:created>
  <dcterms:modified xsi:type="dcterms:W3CDTF">2026-07-21T16:20:41Z</dcterms:modified>
</cp:coreProperties>
</file>

<file path=docProps/custom.xml><?xml version="1.0" encoding="utf-8"?>
<Properties xmlns="http://schemas.openxmlformats.org/officeDocument/2006/custom-properties" xmlns:vt="http://schemas.openxmlformats.org/officeDocument/2006/docPropsVTypes"/>
</file>