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9f8e4f7e76c373fded0ad705f1ca432daebec66"/>
    <w:p>
      <w:pPr>
        <w:pStyle w:val="Heading1"/>
      </w:pPr>
      <w:r>
        <w:t xml:space="preserve">Literature Review: The Role of Software Engineers in Kenya Nairobi</w:t>
      </w:r>
    </w:p>
    <w:p>
      <w:pPr>
        <w:pStyle w:val="FirstParagraph"/>
      </w:pPr>
      <w:r>
        <w:t xml:space="preserve">This literature review explores the evolving role of software engineers within the context of Kenya Nairobi, a city that has emerged as a key hub for technological innovation and entrepreneurship in East Africa. By examining historical trends, current practices, challenges, and opportunities facing software engineers in this region, this review highlights how Nairobi’s unique socio-economic and cultural dynamics shape the profession. The analysis underscores the importance of aligning software engineering education and industry needs to foster sustainable growth in Kenya's technology sector.</w:t>
      </w:r>
    </w:p>
    <w:bookmarkStart w:id="20" w:name="X87785bad5d669ad44b3b257ae6af2911a8b24f3"/>
    <w:p>
      <w:pPr>
        <w:pStyle w:val="Heading2"/>
      </w:pPr>
      <w:r>
        <w:t xml:space="preserve">Historical Context of Software Engineering in Kenya Nairobi</w:t>
      </w:r>
    </w:p>
    <w:p>
      <w:pPr>
        <w:pStyle w:val="FirstParagraph"/>
      </w:pPr>
      <w:r>
        <w:t xml:space="preserve">The roots of software engineering in Kenya trace back to the 1980s, when universities such as Jomo Kenyatta University of Agriculture and Technology (JKUAT) and the University of Nairobi began offering computer science programs. These institutions laid the groundwork for a nascent IT industry, producing early professionals who contributed to sectors like banking and telecommunications. Nairobi’s strategic location as Kenya’s capital city made it a natural center for technological development, attracting both local and international firms.</w:t>
      </w:r>
    </w:p>
    <w:p>
      <w:pPr>
        <w:pStyle w:val="BodyText"/>
      </w:pPr>
      <w:r>
        <w:t xml:space="preserve">The 2000s marked a turning point with the rise of the "Silicon Savannah," a nickname for Nairobi's burgeoning tech ecosystem. This era saw increased investment in startups, mobile technology, and e-commerce platforms. Software engineers became pivotal in developing solutions tailored to Kenya’s unique challenges, such as mobile money systems like M-Pesa. However, early literature highlights gaps between academic curricula and industry demands, leaving many graduates underprepared for real-world projects.</w:t>
      </w:r>
    </w:p>
    <w:bookmarkEnd w:id="20"/>
    <w:bookmarkStart w:id="21" w:name="current-trends-and-practices"/>
    <w:p>
      <w:pPr>
        <w:pStyle w:val="Heading2"/>
      </w:pPr>
      <w:r>
        <w:t xml:space="preserve">Current Trends and Practices</w:t>
      </w:r>
    </w:p>
    <w:p>
      <w:pPr>
        <w:pStyle w:val="FirstParagraph"/>
      </w:pPr>
      <w:r>
        <w:t xml:space="preserve">Today, Nairobi is recognized as one of Africa’s leading tech cities, with a vibrant community of software engineers driving innovation. According to recent studies (e.g., Kenya National Bureau of Statistics, 2023), the city hosts over 150 technology firms, many focused on fintech, healthtech, and agritech. Software engineers in Nairobi are increasingly involved in agile development methodologies, open-source contributions, and cross-border collaborations with global tech hubs.</w:t>
      </w:r>
    </w:p>
    <w:p>
      <w:pPr>
        <w:pStyle w:val="BodyText"/>
      </w:pPr>
      <w:r>
        <w:t xml:space="preserve">Education institutions have since adapted to industry needs. For example, the Strathmore University’s School of Computing and Informatics offers courses emphasizing practical coding skills and entrepreneurship. Similarly, coding bootcamps like Andela and Moringa School provide alternative pathways for aspiring software engineers, addressing the shortage of skilled professionals.</w:t>
      </w:r>
    </w:p>
    <w:p>
      <w:pPr>
        <w:pStyle w:val="BodyText"/>
      </w:pPr>
      <w:r>
        <w:t xml:space="preserve">Despite these advancements, research (e.g., Kenya ICT Board Report, 2022) indicates that Nairobi’s software engineering sector faces challenges such as a brain drain, with many professionals seeking opportunities abroad due to limited local funding and infrastructure. Additionally, there is a growing demand for specialized skills in areas like cybersecurity and artificial intelligence (AI), which are not yet fully addressed by academic programs.</w:t>
      </w:r>
    </w:p>
    <w:bookmarkEnd w:id="21"/>
    <w:bookmarkStart w:id="22" w:name="X13086cca1138d1839c0e3bfe321e5d1627cc776"/>
    <w:p>
      <w:pPr>
        <w:pStyle w:val="Heading2"/>
      </w:pPr>
      <w:r>
        <w:t xml:space="preserve">Challenges Facing Software Engineers in Nairobi</w:t>
      </w:r>
    </w:p>
    <w:p>
      <w:pPr>
        <w:pStyle w:val="FirstParagraph"/>
      </w:pPr>
      <w:r>
        <w:t xml:space="preserve">Literature on the subject identifies several barriers to growth within Nairobi’s software engineering landscape. One major issue is inconsistent access to reliable internet and electricity, which hampers productivity for both startups and established firms. A 2021 report by the Kenya Communications Commission noted that only 45% of Nairobi residents have high-speed broadband access.</w:t>
      </w:r>
    </w:p>
    <w:p>
      <w:pPr>
        <w:pStyle w:val="BodyText"/>
      </w:pPr>
      <w:r>
        <w:t xml:space="preserve">Another challenge is the limited availability of venture capital for tech startups. While Nairobi has a thriving ecosystem, local investors often prioritize traditional sectors over high-risk technology ventures. This has led to a reliance on foreign investment, which can sometimes impose constraints on product development and market strategies.</w:t>
      </w:r>
    </w:p>
    <w:p>
      <w:pPr>
        <w:pStyle w:val="BodyText"/>
      </w:pPr>
      <w:r>
        <w:t xml:space="preserve">Moreover, cultural factors such as gender disparities in the tech industry have been documented. Studies (e.g., Women in Tech Kenya Survey, 2023) reveal that women constitute less than 15% of Nairobi’s software engineering workforce, reflecting broader societal challenges related to gender equality and education.</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Nairobi offers numerous opportunities for software engineers to thrive. The Kenyan government has initiated programs like the Digital Transformation Strategy (2019–2023), which aims to position Kenya as a regional technology leader by fostering innovation and digital inclusion. This strategy emphasizes partnerships between academia, industry, and the public sector.</w:t>
      </w:r>
    </w:p>
    <w:p>
      <w:pPr>
        <w:pStyle w:val="BodyText"/>
      </w:pPr>
      <w:r>
        <w:t xml:space="preserve">Initiatives such as Konza Techno City—a planned tech hub near Nairobi—represent a long-term vision for expanding infrastructure and creating jobs for software engineers. Additionally, global trends like remote work have enabled Nairobi-based professionals to collaborate with international teams, broadening their exposure to diverse projects and methodologies.</w:t>
      </w:r>
    </w:p>
    <w:p>
      <w:pPr>
        <w:pStyle w:val="BodyText"/>
      </w:pPr>
      <w:r>
        <w:t xml:space="preserve">Community-driven efforts, such as hackathons organized by NGOs like The African Institute of Mathematical Sciences (AIMS), provide platforms for skill-sharing and networking. These events help bridge the gap between formal education and industry expectations.</w:t>
      </w:r>
    </w:p>
    <w:bookmarkEnd w:id="23"/>
    <w:bookmarkStart w:id="24" w:name="X1f984d3f09ed1073241eb55f3383c7c325b8b17"/>
    <w:p>
      <w:pPr>
        <w:pStyle w:val="Heading2"/>
      </w:pPr>
      <w:r>
        <w:t xml:space="preserve">Case Studies: Software Engineering in Action</w:t>
      </w:r>
    </w:p>
    <w:p>
      <w:pPr>
        <w:pStyle w:val="FirstParagraph"/>
      </w:pPr>
      <w:r>
        <w:t xml:space="preserve">Several case studies illustrate the impact of software engineers in Nairobi’s tech ecosystem. For instance, Safaricom, Kenya’s largest mobile network provider, has relied on a team of local software engineers to develop solutions like M-Pesa and M-Shwari. These products have revolutionized financial inclusion across Africa.</w:t>
      </w:r>
    </w:p>
    <w:p>
      <w:pPr>
        <w:pStyle w:val="BodyText"/>
      </w:pPr>
      <w:r>
        <w:t xml:space="preserve">Another example is Ushahidi, a Nairobi-based non-profit that pioneered crisis mapping technology during the 2010 Kenyan elections. The platform, developed by a team of software engineers, demonstrated the potential of technology to drive social change and has since been adopted globally.</w:t>
      </w:r>
    </w:p>
    <w:bookmarkEnd w:id="24"/>
    <w:bookmarkStart w:id="25" w:name="X52826bc8ab3513f909bdc7e82c9c0fa5cc0ddb9"/>
    <w:p>
      <w:pPr>
        <w:pStyle w:val="Heading2"/>
      </w:pPr>
      <w:r>
        <w:t xml:space="preserve">Future Directions for Research and Practice</w:t>
      </w:r>
    </w:p>
    <w:p>
      <w:pPr>
        <w:pStyle w:val="FirstParagraph"/>
      </w:pPr>
      <w:r>
        <w:t xml:space="preserve">Emerging trends such as AI, blockchain, and the Internet of Things (IoT) are expected to reshape the role of software engineers in Nairobi. Future research should focus on how these technologies can be integrated into local contexts to address challenges like healthcare delivery or urban mobility.</w:t>
      </w:r>
    </w:p>
    <w:p>
      <w:pPr>
        <w:pStyle w:val="BodyText"/>
      </w:pPr>
      <w:r>
        <w:t xml:space="preserve">Furthermore, there is a need for interdisciplinary collaboration between software engineers and experts in fields like public policy and environmental science. This approach could lead to innovative solutions that align with Kenya’s Sustainable Development Goals (SDGs).</w:t>
      </w:r>
    </w:p>
    <w:bookmarkEnd w:id="25"/>
    <w:bookmarkStart w:id="26" w:name="conclusion"/>
    <w:p>
      <w:pPr>
        <w:pStyle w:val="Heading2"/>
      </w:pPr>
      <w:r>
        <w:t xml:space="preserve">Conclusion</w:t>
      </w:r>
    </w:p>
    <w:p>
      <w:pPr>
        <w:pStyle w:val="FirstParagraph"/>
      </w:pPr>
      <w:r>
        <w:t xml:space="preserve">In conclusion, the role of software engineers in Kenya Nairobi is integral to the city’s evolution as a tech hub. While challenges such as infrastructure gaps and skill mismatches persist, the opportunities for growth are vast. By fostering collaboration between academia, industry, and government, Nairobi can continue to attract talent and investment while addressing its unique socio-economic needs. This literature review underscores the importance of continuous adaptation in software engineering education and practice to ensure that Nairobi remains a leader in Africa’s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Kenya Nairobi</dc:title>
  <dc:creator/>
  <dc:language>en</dc:language>
  <cp:keywords/>
  <dcterms:created xsi:type="dcterms:W3CDTF">2026-07-23T00:17:13Z</dcterms:created>
  <dcterms:modified xsi:type="dcterms:W3CDTF">2026-07-23T00:17:13Z</dcterms:modified>
</cp:coreProperties>
</file>

<file path=docProps/custom.xml><?xml version="1.0" encoding="utf-8"?>
<Properties xmlns="http://schemas.openxmlformats.org/officeDocument/2006/custom-properties" xmlns:vt="http://schemas.openxmlformats.org/officeDocument/2006/docPropsVTypes"/>
</file>