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566e07c08dd97c27416091edcb3f21afefeae37"/>
    <w:p>
      <w:pPr>
        <w:pStyle w:val="Heading1"/>
      </w:pPr>
      <w:r>
        <w:t xml:space="preserve">Literature Review: The Role of Software Engineers in Kuwait Kuwait City</w:t>
      </w:r>
    </w:p>
    <w:bookmarkStart w:id="20" w:name="introduction"/>
    <w:p>
      <w:pPr>
        <w:pStyle w:val="Heading2"/>
      </w:pPr>
      <w:r>
        <w:t xml:space="preserve">Introduction</w:t>
      </w:r>
    </w:p>
    <w:p>
      <w:pPr>
        <w:pStyle w:val="FirstParagraph"/>
      </w:pPr>
      <w:r>
        <w:t xml:space="preserve">A Literature Review provides a comprehensive summary and analysis of existing research on a specific topic. In the context of</w:t>
      </w:r>
      <w:r>
        <w:t xml:space="preserve"> </w:t>
      </w:r>
      <w:r>
        <w:rPr>
          <w:bCs/>
          <w:b/>
        </w:rPr>
        <w:t xml:space="preserve">Kuwait Kuwait City</w:t>
      </w:r>
      <w:r>
        <w:t xml:space="preserve">, this review focuses on the role, challenges, and opportunities for</w:t>
      </w:r>
      <w:r>
        <w:t xml:space="preserve"> </w:t>
      </w:r>
      <w:r>
        <w:rPr>
          <w:bCs/>
          <w:b/>
        </w:rPr>
        <w:t xml:space="preserve">Software Engineers</w:t>
      </w:r>
      <w:r>
        <w:t xml:space="preserve">. As Kuwait undergoes rapid digital transformation, the demand for skilled software engineers has surged, making their contributions critical to shaping the city’s technological landscape. This document synthesizes current academic discussions and industry trends to highlight how software engineering practices are evolving in this dynamic Gulf region.</w:t>
      </w:r>
    </w:p>
    <w:bookmarkEnd w:id="20"/>
    <w:bookmarkStart w:id="21" w:name="X235a21b7afc1bcfc78dd250eff60cd3e7c293aa"/>
    <w:p>
      <w:pPr>
        <w:pStyle w:val="Heading2"/>
      </w:pPr>
      <w:r>
        <w:t xml:space="preserve">The Evolving Role of Software Engineers in Kuwait Kuwait City</w:t>
      </w:r>
    </w:p>
    <w:p>
      <w:pPr>
        <w:pStyle w:val="FirstParagraph"/>
      </w:pPr>
      <w:r>
        <w:t xml:space="preserve">Kuwait Kuwait City, the capital of the State of Kuwait, has emerged as a hub for technological innovation. The city’s strategic location and government initiatives, such as the</w:t>
      </w:r>
      <w:r>
        <w:t xml:space="preserve"> </w:t>
      </w:r>
      <w:r>
        <w:rPr>
          <w:iCs/>
          <w:i/>
        </w:rPr>
        <w:t xml:space="preserve">Kuwait Vision 2035</w:t>
      </w:r>
      <w:r>
        <w:t xml:space="preserve">, emphasize digital transformation across sectors like healthcare, education, and finance. Software engineers in this context are not merely developers but catalysts for change who design solutions aligned with national goals.</w:t>
      </w:r>
    </w:p>
    <w:p>
      <w:pPr>
        <w:pStyle w:val="BodyText"/>
      </w:pPr>
      <w:r>
        <w:t xml:space="preserve">Recent studies highlight that software engineers in Kuwait are increasingly involved in projects related to smart city infrastructure, e-government platforms, and cybersecurity frameworks (Al-Kandari et al., 2021). For instance, the implementation of</w:t>
      </w:r>
      <w:r>
        <w:t xml:space="preserve"> </w:t>
      </w:r>
      <w:r>
        <w:rPr>
          <w:iCs/>
          <w:i/>
        </w:rPr>
        <w:t xml:space="preserve">Kuwait Smart City</w:t>
      </w:r>
      <w:r>
        <w:t xml:space="preserve"> </w:t>
      </w:r>
      <w:r>
        <w:t xml:space="preserve">requires software engineers to develop scalable applications that integrate IoT technologies. This aligns with global trends where cities leverage data-driven solutions to enhance urban living.</w:t>
      </w:r>
    </w:p>
    <w:p>
      <w:pPr>
        <w:pStyle w:val="BodyText"/>
      </w:pPr>
      <w:r>
        <w:t xml:space="preserve">Moreover, the rise of fintech and blockchain in Kuwait has positioned software engineers at the forefront of innovation. A 2022 report by the Kuwait Financial Centre (KAFI) noted that over 60% of local startups are technology-driven, with software engineers playing pivotal roles in product development and system integration.</w:t>
      </w:r>
    </w:p>
    <w:bookmarkEnd w:id="21"/>
    <w:bookmarkStart w:id="22" w:name="X2c168d81caf988983b516bac6054b2074e6448c"/>
    <w:p>
      <w:pPr>
        <w:pStyle w:val="Heading2"/>
      </w:pPr>
      <w:r>
        <w:t xml:space="preserve">Challenges Facing Software Engineers in Kuwait Kuwait City</w:t>
      </w:r>
    </w:p>
    <w:p>
      <w:pPr>
        <w:pStyle w:val="FirstParagraph"/>
      </w:pPr>
      <w:r>
        <w:t xml:space="preserve">Despite opportunities, software engineers in Kuwait face unique challenges. One key issue is the limited pool of locally trained professionals. According to a 2023 study by the Higher Education Council (HEC), only 40% of software engineering graduates from Kuwaiti universities secure employment within their field, often due to mismatches between academic curricula and industry demands.</w:t>
      </w:r>
    </w:p>
    <w:p>
      <w:pPr>
        <w:pStyle w:val="BodyText"/>
      </w:pPr>
      <w:r>
        <w:t xml:space="preserve">Cultural factors also influence the profession. Traditional work environments in Kuwait may prioritize hierarchical structures over agile methodologies, which can hinder innovation. Additionally, the reliance on expatriate labor for technical roles has raised concerns about knowledge transfer and long-term sustainability (Al-Mutairi &amp; Al-Sulaiti, 2020).</w:t>
      </w:r>
    </w:p>
    <w:p>
      <w:pPr>
        <w:pStyle w:val="BodyText"/>
      </w:pPr>
      <w:r>
        <w:t xml:space="preserve">Infrastructure constraints present another challenge. While Kuwait invests heavily in digital infrastructure, disparities exist between urban and rural areas. Software engineers in Kuwait City often contend with the need to design systems that cater to both advanced urban centers and less-developed regions, requiring adaptable solutions.</w:t>
      </w:r>
    </w:p>
    <w:bookmarkEnd w:id="22"/>
    <w:bookmarkStart w:id="23" w:name="X0e59bba97d0643c383d3ec53538fb00742b25a4"/>
    <w:p>
      <w:pPr>
        <w:pStyle w:val="Heading2"/>
      </w:pPr>
      <w:r>
        <w:t xml:space="preserve">Education and Training for Software Engineers in Kuwait Kuwait City</w:t>
      </w:r>
    </w:p>
    <w:p>
      <w:pPr>
        <w:pStyle w:val="FirstParagraph"/>
      </w:pPr>
      <w:r>
        <w:t xml:space="preserve">The education system in Kuwait plays a crucial role in shaping the next generation of software engineers. Universities such as the University of Kuwait and Gulf University offer undergraduate and postgraduate programs tailored to software engineering. However, critics argue that these programs often lag behind global standards, particularly in areas like artificial intelligence (AI) and cloud computing.</w:t>
      </w:r>
    </w:p>
    <w:p>
      <w:pPr>
        <w:pStyle w:val="BodyText"/>
      </w:pPr>
      <w:r>
        <w:t xml:space="preserve">A 2021 report by the Kuwait Institute for Scientific Research (KISR) emphasized the need for industry-academia partnerships to ensure curricula remain relevant. Collaborations with local tech firms, such as Zain and KSC, have begun addressing this gap through internships and specialized training modules.</w:t>
      </w:r>
    </w:p>
    <w:p>
      <w:pPr>
        <w:pStyle w:val="BodyText"/>
      </w:pPr>
      <w:r>
        <w:t xml:space="preserve">Online learning platforms like Coursera and Udacity have also gained traction among Kuwaiti software engineers seeking upskilling opportunities. This trend underscores the growing importance of continuous education in a field where technological advancements are rapid.</w:t>
      </w:r>
    </w:p>
    <w:bookmarkEnd w:id="23"/>
    <w:bookmarkStart w:id="24" w:name="Xc606ba9e74781077304e5c5b8e9a438712be8de"/>
    <w:p>
      <w:pPr>
        <w:pStyle w:val="Heading2"/>
      </w:pPr>
      <w:r>
        <w:t xml:space="preserve">Federal and Local Policies Impacting Software Engineers</w:t>
      </w:r>
    </w:p>
    <w:p>
      <w:pPr>
        <w:pStyle w:val="FirstParagraph"/>
      </w:pPr>
      <w:r>
        <w:t xml:space="preserve">Government policies significantly influence the software engineering landscape in Kuwait Kuwait City. The National Strategy for Digital Economy (NSDE) outlines goals to increase digital literacy and foster a tech-friendly ecosystem. Initiatives like the</w:t>
      </w:r>
      <w:r>
        <w:t xml:space="preserve"> </w:t>
      </w:r>
      <w:r>
        <w:rPr>
          <w:iCs/>
          <w:i/>
        </w:rPr>
        <w:t xml:space="preserve">Kuwait Innovation Center</w:t>
      </w:r>
      <w:r>
        <w:t xml:space="preserve"> </w:t>
      </w:r>
      <w:r>
        <w:t xml:space="preserve">provide grants and mentorship to startups, indirectly supporting software engineers by expanding their career opportunities.</w:t>
      </w:r>
    </w:p>
    <w:p>
      <w:pPr>
        <w:pStyle w:val="BodyText"/>
      </w:pPr>
      <w:r>
        <w:t xml:space="preserve">However, regulatory frameworks remain fragmented. For example, data privacy laws in Kuwait are still evolving, creating ambiguity for software engineers tasked with compliance. This highlights the need for clearer legal guidelines to protect both developers and end-users.</w:t>
      </w:r>
    </w:p>
    <w:bookmarkEnd w:id="24"/>
    <w:bookmarkStart w:id="25" w:name="future-trends-and-opportunities"/>
    <w:p>
      <w:pPr>
        <w:pStyle w:val="Heading2"/>
      </w:pPr>
      <w:r>
        <w:t xml:space="preserve">Future Trends and Opportunities</w:t>
      </w:r>
    </w:p>
    <w:p>
      <w:pPr>
        <w:pStyle w:val="FirstParagraph"/>
      </w:pPr>
      <w:r>
        <w:t xml:space="preserve">The future of software engineering in Kuwait Kuwait City is poised for growth, driven by investments in AI, cybersecurity, and sustainable technologies. A 2024 market analysis by Deloitte predicted a 15% annual increase in demand for software engineers specializing in green tech applications aligned with Kuwait’s environmental goals.</w:t>
      </w:r>
    </w:p>
    <w:p>
      <w:pPr>
        <w:pStyle w:val="BodyText"/>
      </w:pPr>
      <w:r>
        <w:t xml:space="preserve">Additionally, the rise of remote work post-pandemic has expanded opportunities for Kuwaiti software engineers to collaborate globally. However, this also introduces competition from international markets, necessitating a focus on niche expertise to remain competitive.</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Software Engineers</w:t>
      </w:r>
      <w:r>
        <w:t xml:space="preserve"> </w:t>
      </w:r>
      <w:r>
        <w:t xml:space="preserve">in</w:t>
      </w:r>
      <w:r>
        <w:t xml:space="preserve"> </w:t>
      </w:r>
      <w:r>
        <w:rPr>
          <w:bCs/>
          <w:b/>
        </w:rPr>
        <w:t xml:space="preserve">Kuwait Kuwait City</w:t>
      </w:r>
      <w:r>
        <w:t xml:space="preserve"> </w:t>
      </w:r>
      <w:r>
        <w:t xml:space="preserve">is integral to the nation’s digital transformation. While challenges such as educational gaps and cultural dynamics persist, ongoing government initiatives and industry collaborations offer promising avenues for growth. A Literature Review on this topic underscores the need for interdisciplinary research that bridges academic theory with practical industry needs, ensuring that software engineering in Kuwait continues to thrive in alignment with global standards.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Kuwait Kuwait City</dc:title>
  <dc:creator/>
  <dc:language>en</dc:language>
  <cp:keywords/>
  <dcterms:created xsi:type="dcterms:W3CDTF">2026-07-21T09:13:27Z</dcterms:created>
  <dcterms:modified xsi:type="dcterms:W3CDTF">2026-07-21T09:13:27Z</dcterms:modified>
</cp:coreProperties>
</file>

<file path=docProps/custom.xml><?xml version="1.0" encoding="utf-8"?>
<Properties xmlns="http://schemas.openxmlformats.org/officeDocument/2006/custom-properties" xmlns:vt="http://schemas.openxmlformats.org/officeDocument/2006/docPropsVTypes"/>
</file>