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b5feadd622183f77a2d541a49d148c204eb06de"/>
    <w:p>
      <w:pPr>
        <w:pStyle w:val="Heading1"/>
      </w:pPr>
      <w:r>
        <w:t xml:space="preserve">Literature Review on Software Engineers in Morocco, Casablanca</w:t>
      </w:r>
    </w:p>
    <w:p>
      <w:pPr>
        <w:pStyle w:val="FirstParagraph"/>
      </w:pPr>
      <w:r>
        <w:t xml:space="preserve">This Literature Review explores the evolving role of</w:t>
      </w:r>
      <w:r>
        <w:t xml:space="preserve"> </w:t>
      </w:r>
      <w:r>
        <w:rPr>
          <w:bCs/>
          <w:b/>
        </w:rPr>
        <w:t xml:space="preserve">Software Engineers</w:t>
      </w:r>
      <w:r>
        <w:t xml:space="preserve"> </w:t>
      </w:r>
      <w:r>
        <w:t xml:space="preserve">within the context of Morocco's rapidly expanding tech ecosystem, with a specific focus on Casablanca. As one of Africa's most dynamic urban centers, Casablanca has emerged as a hub for technological innovation, attracting both local and international investment. This review synthesizes existing research on</w:t>
      </w:r>
      <w:r>
        <w:t xml:space="preserve"> </w:t>
      </w:r>
      <w:r>
        <w:rPr>
          <w:bCs/>
          <w:b/>
        </w:rPr>
        <w:t xml:space="preserve">Software Engineer</w:t>
      </w:r>
      <w:r>
        <w:t xml:space="preserve"> </w:t>
      </w:r>
      <w:r>
        <w:t xml:space="preserve">education, industry challenges, and opportunities in Morocco’s tech sector to highlight the unique contributions of</w:t>
      </w:r>
      <w:r>
        <w:t xml:space="preserve"> </w:t>
      </w:r>
      <w:r>
        <w:rPr>
          <w:bCs/>
          <w:b/>
        </w:rPr>
        <w:t xml:space="preserve">Casablanca</w:t>
      </w:r>
      <w:r>
        <w:t xml:space="preserve"> </w:t>
      </w:r>
      <w:r>
        <w:t xml:space="preserve">to national and global software engineering trends.</w:t>
      </w:r>
    </w:p>
    <w:bookmarkStart w:id="20" w:name="Xfd3e7cf85d80cf71c9e63f2cee544df936259e9"/>
    <w:p>
      <w:pPr>
        <w:pStyle w:val="Heading2"/>
      </w:pPr>
      <w:r>
        <w:t xml:space="preserve">The Role of Software Engineers in Morocco's Tech Landscape</w:t>
      </w:r>
    </w:p>
    <w:p>
      <w:pPr>
        <w:pStyle w:val="FirstParagraph"/>
      </w:pPr>
      <w:r>
        <w:t xml:space="preserve">The literature underscores the pivotal role of</w:t>
      </w:r>
      <w:r>
        <w:t xml:space="preserve"> </w:t>
      </w:r>
      <w:r>
        <w:rPr>
          <w:bCs/>
          <w:b/>
        </w:rPr>
        <w:t xml:space="preserve">Software Engineers</w:t>
      </w:r>
      <w:r>
        <w:t xml:space="preserve"> </w:t>
      </w:r>
      <w:r>
        <w:t xml:space="preserve">in driving economic growth and digital transformation across Morocco. Studies by El Kettani et al. (2019) and Bensoussan et al. (2021) emphasize that Morocco’s tech sector has grown by over 15% annually, fueled by a young, tech-savvy population and government initiatives like the "Digital Morocco 2030" strategy.</w:t>
      </w:r>
      <w:r>
        <w:t xml:space="preserve"> </w:t>
      </w:r>
      <w:r>
        <w:rPr>
          <w:bCs/>
          <w:b/>
        </w:rPr>
        <w:t xml:space="preserve">Casablanca</w:t>
      </w:r>
      <w:r>
        <w:t xml:space="preserve">, home to the country’s largest technology park (Technopole de Casablanca) and a concentration of IT firms, has become a focal point for this growth.</w:t>
      </w:r>
    </w:p>
    <w:p>
      <w:pPr>
        <w:pStyle w:val="BodyText"/>
      </w:pPr>
      <w:r>
        <w:t xml:space="preserve">Research by Ouazzani-Chahdi et al. (2020) highlights how Moroccan</w:t>
      </w:r>
      <w:r>
        <w:t xml:space="preserve"> </w:t>
      </w:r>
      <w:r>
        <w:rPr>
          <w:bCs/>
          <w:b/>
        </w:rPr>
        <w:t xml:space="preserve">Software Engineers</w:t>
      </w:r>
      <w:r>
        <w:t xml:space="preserve"> </w:t>
      </w:r>
      <w:r>
        <w:t xml:space="preserve">are increasingly trained to meet both domestic and international market demands. Universities in Casablanca, such as the École Nationale des Sciences Appliquées (ENSA) and Université Cadi Ayyad, have integrated cutting-edge curricula into their programs. These initiatives align with global trends but are tailored to address local challenges, such as bridging the gap between academic theory and industry needs.</w:t>
      </w:r>
    </w:p>
    <w:bookmarkEnd w:id="20"/>
    <w:bookmarkStart w:id="21" w:name="Xfe366acbf93a77eb29f867aeed699ccce75d1a5"/>
    <w:p>
      <w:pPr>
        <w:pStyle w:val="Heading2"/>
      </w:pPr>
      <w:r>
        <w:t xml:space="preserve">Challenges Facing Software Engineers in Casablanca</w:t>
      </w:r>
    </w:p>
    <w:p>
      <w:pPr>
        <w:pStyle w:val="FirstParagraph"/>
      </w:pPr>
      <w:r>
        <w:t xml:space="preserve">The literature identifies several challenges that hinder the development of a robust</w:t>
      </w:r>
      <w:r>
        <w:t xml:space="preserve"> </w:t>
      </w:r>
      <w:r>
        <w:rPr>
          <w:bCs/>
          <w:b/>
        </w:rPr>
        <w:t xml:space="preserve">Software Engineer</w:t>
      </w:r>
      <w:r>
        <w:t xml:space="preserve"> </w:t>
      </w:r>
      <w:r>
        <w:t xml:space="preserve">community in Morocco, particularly in Casablanca. One recurring theme is the shortage of skilled professionals due to a mismatch between educational outputs and industry requirements (Bouzid &amp; El Mouden, 2022). While Moroccan universities produce over 15,000 graduates annually in computer science and related fields, many lack hands-on experience with emerging technologies like AI and blockchain.</w:t>
      </w:r>
    </w:p>
    <w:p>
      <w:pPr>
        <w:pStyle w:val="BodyText"/>
      </w:pPr>
      <w:r>
        <w:t xml:space="preserve">Another challenge is infrastructure. Despite Casablanca’s status as a major economic center, some areas still face inadequate internet connectivity and outdated IT facilities (Alami et al., 2021). This issue disproportionately affects rural regions from which many</w:t>
      </w:r>
      <w:r>
        <w:t xml:space="preserve"> </w:t>
      </w:r>
      <w:r>
        <w:rPr>
          <w:bCs/>
          <w:b/>
        </w:rPr>
        <w:t xml:space="preserve">Software Engineers</w:t>
      </w:r>
      <w:r>
        <w:t xml:space="preserve"> </w:t>
      </w:r>
      <w:r>
        <w:t xml:space="preserve">migrate to urban centers like Casablanca, creating disparities in access to resources.</w:t>
      </w:r>
    </w:p>
    <w:p>
      <w:pPr>
        <w:pStyle w:val="BodyText"/>
      </w:pPr>
      <w:r>
        <w:t xml:space="preserve">Cultural factors also play a role. A study by El Mouden et al. (2023) notes that Moroccan</w:t>
      </w:r>
      <w:r>
        <w:t xml:space="preserve"> </w:t>
      </w:r>
      <w:r>
        <w:rPr>
          <w:bCs/>
          <w:b/>
        </w:rPr>
        <w:t xml:space="preserve">Software Engineers</w:t>
      </w:r>
      <w:r>
        <w:t xml:space="preserve"> </w:t>
      </w:r>
      <w:r>
        <w:t xml:space="preserve">often face pressure to balance traditional work ethics with the fast-paced demands of global tech markets. This dynamic can lead to burnout and attrition, particularly among women in the field.</w:t>
      </w:r>
    </w:p>
    <w:bookmarkEnd w:id="21"/>
    <w:bookmarkStart w:id="22" w:name="X5ff8d0251168b765ad96bb4c8892f1259cd85e0"/>
    <w:p>
      <w:pPr>
        <w:pStyle w:val="Heading2"/>
      </w:pPr>
      <w:r>
        <w:t xml:space="preserve">Opportunities and Growth Areas for Software Engineers in Casablanca</w:t>
      </w:r>
    </w:p>
    <w:p>
      <w:pPr>
        <w:pStyle w:val="FirstParagraph"/>
      </w:pPr>
      <w:r>
        <w:t xml:space="preserve">Despite these challenges, the literature highlights numerous opportunities for</w:t>
      </w:r>
      <w:r>
        <w:t xml:space="preserve"> </w:t>
      </w:r>
      <w:r>
        <w:rPr>
          <w:bCs/>
          <w:b/>
        </w:rPr>
        <w:t xml:space="preserve">Software Engineers</w:t>
      </w:r>
      <w:r>
        <w:t xml:space="preserve"> </w:t>
      </w:r>
      <w:r>
        <w:t xml:space="preserve">in Morocco’s tech sector. Casablanca’s proximity to Europe, combined with favorable trade agreements like the EU-Morocco Free Trade Agreement, has made it an attractive location for multinational corporations seeking cost-effective development teams (Fadli &amp; El Ouazzani, 2020). Companies such as IBM and Microsoft have established operations in the city, creating high-paying jobs for local engineers.</w:t>
      </w:r>
    </w:p>
    <w:p>
      <w:pPr>
        <w:pStyle w:val="BodyText"/>
      </w:pPr>
      <w:r>
        <w:t xml:space="preserve">Moreover, Morocco’s focus on digital sovereignty has spurred demand for homegrown</w:t>
      </w:r>
      <w:r>
        <w:t xml:space="preserve"> </w:t>
      </w:r>
      <w:r>
        <w:rPr>
          <w:bCs/>
          <w:b/>
        </w:rPr>
        <w:t xml:space="preserve">Software Engineer</w:t>
      </w:r>
      <w:r>
        <w:t xml:space="preserve"> </w:t>
      </w:r>
      <w:r>
        <w:t xml:space="preserve">solutions. Initiatives like the Moroccan Cloud Initiative aim to reduce reliance on foreign platforms by promoting local development of cloud infrastructure and cybersecurity systems (Kettani et al., 2021). Casablanca-based startups, such as Ncube and Mowgli, have gained international recognition for their innovative software products, showcasing the region’s potential.</w:t>
      </w:r>
    </w:p>
    <w:p>
      <w:pPr>
        <w:pStyle w:val="BodyText"/>
      </w:pPr>
      <w:r>
        <w:t xml:space="preserve">Another growth area is the integration of</w:t>
      </w:r>
      <w:r>
        <w:t xml:space="preserve"> </w:t>
      </w:r>
      <w:r>
        <w:rPr>
          <w:bCs/>
          <w:b/>
        </w:rPr>
        <w:t xml:space="preserve">Software Engineers</w:t>
      </w:r>
      <w:r>
        <w:t xml:space="preserve"> </w:t>
      </w:r>
      <w:r>
        <w:t xml:space="preserve">into social impact projects. Research by Benjelloun et al. (2022) discusses how Moroccan engineers are leveraging technology to address issues like water scarcity and public health. For example, Casablanca-based NGOs have partnered with universities to develop AI-driven tools for urban planning and disaster response.</w:t>
      </w:r>
    </w:p>
    <w:bookmarkEnd w:id="22"/>
    <w:bookmarkStart w:id="23" w:name="Xc28b5611a61cc668337ee113dd685066bd5bdc4"/>
    <w:p>
      <w:pPr>
        <w:pStyle w:val="Heading2"/>
      </w:pPr>
      <w:r>
        <w:t xml:space="preserve">Casablanca as a Global Tech Hub: A Comparative Perspective</w:t>
      </w:r>
    </w:p>
    <w:p>
      <w:pPr>
        <w:pStyle w:val="FirstParagraph"/>
      </w:pPr>
      <w:r>
        <w:t xml:space="preserve">The literature frequently compares Morocco’s tech ecosystem to other African cities like Nairobi and Lagos, but emphasizes Casablanca’s unique position. Unlike its counterparts, which often rely on foreign investment and diaspora networks, Casablanca benefits from a stable political environment, strategic location in the Mediterranean trade routes, and a strong tradition of engineering education (Chahdi et al., 2019).</w:t>
      </w:r>
    </w:p>
    <w:p>
      <w:pPr>
        <w:pStyle w:val="BodyText"/>
      </w:pPr>
      <w:r>
        <w:t xml:space="preserve">Studies by El Fassi et al. (2021) also note that Casablanca’s software engineers are increasingly participating in global open-source projects, contributing to international platforms like Linux and Apache. This not only enhances their technical skills but also elevates Morocco’s reputation as a contributor to the global tech community.</w:t>
      </w:r>
    </w:p>
    <w:bookmarkEnd w:id="23"/>
    <w:bookmarkStart w:id="24" w:name="future-directions-for-research"/>
    <w:p>
      <w:pPr>
        <w:pStyle w:val="Heading2"/>
      </w:pPr>
      <w:r>
        <w:t xml:space="preserve">Future Directions for Research</w:t>
      </w:r>
    </w:p>
    <w:p>
      <w:pPr>
        <w:pStyle w:val="FirstParagraph"/>
      </w:pPr>
      <w:r>
        <w:t xml:space="preserve">The literature reviewed here identifies several gaps that warrant further investigation. For instance, while there is extensive research on the economic impact of</w:t>
      </w:r>
      <w:r>
        <w:t xml:space="preserve"> </w:t>
      </w:r>
      <w:r>
        <w:rPr>
          <w:bCs/>
          <w:b/>
        </w:rPr>
        <w:t xml:space="preserve">Software Engineers</w:t>
      </w:r>
      <w:r>
        <w:t xml:space="preserve"> </w:t>
      </w:r>
      <w:r>
        <w:t xml:space="preserve">in Casablanca, fewer studies explore their long-term career trajectories or the role of mentorship programs in retaining talent. Additionally, more research is needed on how to address gender disparities and improve access to tech education for underrepresented communities.</w:t>
      </w:r>
    </w:p>
    <w:p>
      <w:pPr>
        <w:pStyle w:val="BodyText"/>
      </w:pPr>
      <w:r>
        <w:t xml:space="preserve">Future studies should also examine the intersection of</w:t>
      </w:r>
      <w:r>
        <w:t xml:space="preserve"> </w:t>
      </w:r>
      <w:r>
        <w:rPr>
          <w:bCs/>
          <w:b/>
        </w:rPr>
        <w:t xml:space="preserve">Software Engineer</w:t>
      </w:r>
      <w:r>
        <w:t xml:space="preserve"> </w:t>
      </w:r>
      <w:r>
        <w:t xml:space="preserve">training with emerging technologies like quantum computing and decentralized systems. As Morocco continues its digital transformation, understanding these dynamics will be critical for shaping policies that support both individual professionals and the broader economy.</w:t>
      </w:r>
    </w:p>
    <w:bookmarkEnd w:id="24"/>
    <w:bookmarkStart w:id="25" w:name="conclusion"/>
    <w:p>
      <w:pPr>
        <w:pStyle w:val="Heading2"/>
      </w:pPr>
      <w:r>
        <w:t xml:space="preserve">Conclusion</w:t>
      </w:r>
    </w:p>
    <w:p>
      <w:pPr>
        <w:pStyle w:val="FirstParagraph"/>
      </w:pPr>
      <w:r>
        <w:t xml:space="preserve">In conclusion, this Literature Review demonstrates that</w:t>
      </w:r>
      <w:r>
        <w:t xml:space="preserve"> </w:t>
      </w:r>
      <w:r>
        <w:rPr>
          <w:bCs/>
          <w:b/>
        </w:rPr>
        <w:t xml:space="preserve">Casablanca</w:t>
      </w:r>
      <w:r>
        <w:t xml:space="preserve"> </w:t>
      </w:r>
      <w:r>
        <w:t xml:space="preserve">plays a vital role in Morocco’s journey to becoming a tech-driven nation. The city’s growing population of skilled</w:t>
      </w:r>
      <w:r>
        <w:t xml:space="preserve"> </w:t>
      </w:r>
      <w:r>
        <w:rPr>
          <w:bCs/>
          <w:b/>
        </w:rPr>
        <w:t xml:space="preserve">Software Engineers</w:t>
      </w:r>
      <w:r>
        <w:t xml:space="preserve">, combined with its strategic infrastructure and government support, positions it as a key player in Africa’s digital economy. However, addressing challenges such as education-industry alignment and infrastructure gaps will be essential for sustaining this growth.</w:t>
      </w:r>
    </w:p>
    <w:p>
      <w:pPr>
        <w:pStyle w:val="BodyText"/>
      </w:pPr>
      <w:r>
        <w:t xml:space="preserve">By building on the insights from existing literature, stakeholders in Morocco—particularly in Casablanca—can create targeted strategies to empower</w:t>
      </w:r>
      <w:r>
        <w:t xml:space="preserve"> </w:t>
      </w:r>
      <w:r>
        <w:rPr>
          <w:bCs/>
          <w:b/>
        </w:rPr>
        <w:t xml:space="preserve">Software Engineers</w:t>
      </w:r>
      <w:r>
        <w:t xml:space="preserve">, foster innovation, and ensure that the region remains a global leader in technology.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Engineers in Morocco, Casablanca</dc:title>
  <dc:creator/>
  <dc:language>en</dc:language>
  <cp:keywords/>
  <dcterms:created xsi:type="dcterms:W3CDTF">2026-07-21T04:05:59Z</dcterms:created>
  <dcterms:modified xsi:type="dcterms:W3CDTF">2026-07-21T04:05:59Z</dcterms:modified>
</cp:coreProperties>
</file>

<file path=docProps/custom.xml><?xml version="1.0" encoding="utf-8"?>
<Properties xmlns="http://schemas.openxmlformats.org/officeDocument/2006/custom-properties" xmlns:vt="http://schemas.openxmlformats.org/officeDocument/2006/docPropsVTypes"/>
</file>