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39451033ad055bc6206988370b5bc9e2bedb2b"/>
    <w:p>
      <w:pPr>
        <w:pStyle w:val="Heading1"/>
      </w:pPr>
      <w:r>
        <w:t xml:space="preserve">Literature Review: The Role of Software Engineers in Peru Lima</w:t>
      </w:r>
    </w:p>
    <w:p>
      <w:pPr>
        <w:pStyle w:val="FirstParagraph"/>
      </w:pPr>
      <w:r>
        <w:rPr>
          <w:bCs/>
          <w:b/>
        </w:rPr>
        <w:t xml:space="preserve">Literature Review</w:t>
      </w:r>
      <w:r>
        <w:t xml:space="preserve"> </w:t>
      </w:r>
      <w:r>
        <w:t xml:space="preserve">serves as a foundational analysis of existing research and academic discourse. This review explores the evolving landscape of</w:t>
      </w:r>
      <w:r>
        <w:t xml:space="preserve"> </w:t>
      </w:r>
      <w:r>
        <w:rPr>
          <w:bCs/>
          <w:b/>
        </w:rPr>
        <w:t xml:space="preserve">Software Engineer</w:t>
      </w:r>
      <w:r>
        <w:t xml:space="preserve"> </w:t>
      </w:r>
      <w:r>
        <w:t xml:space="preserve">roles within</w:t>
      </w:r>
      <w:r>
        <w:t xml:space="preserve"> </w:t>
      </w:r>
      <w:r>
        <w:rPr>
          <w:bCs/>
          <w:b/>
        </w:rPr>
        <w:t xml:space="preserve">Peru Lima</w:t>
      </w:r>
      <w:r>
        <w:t xml:space="preserve">, emphasizing how technological innovation, educational frameworks, and economic drivers intersect to shape the profession. The focus on Peru Lima is critical due to its emerging status as a regional tech hub in South America.</w:t>
      </w:r>
    </w:p>
    <w:bookmarkStart w:id="20" w:name="X795308051f1ce1e69cdce18558d25eb8cce0bcf"/>
    <w:p>
      <w:pPr>
        <w:pStyle w:val="Heading2"/>
      </w:pPr>
      <w:r>
        <w:t xml:space="preserve">The Growth of Software Engineering in Peru Lima</w:t>
      </w:r>
    </w:p>
    <w:p>
      <w:pPr>
        <w:pStyle w:val="FirstParagraph"/>
      </w:pPr>
      <w:r>
        <w:t xml:space="preserve">Over the past decade,</w:t>
      </w:r>
      <w:r>
        <w:t xml:space="preserve"> </w:t>
      </w:r>
      <w:r>
        <w:rPr>
          <w:bCs/>
          <w:b/>
        </w:rPr>
        <w:t xml:space="preserve">Peru Lima</w:t>
      </w:r>
      <w:r>
        <w:t xml:space="preserve"> </w:t>
      </w:r>
      <w:r>
        <w:t xml:space="preserve">has experienced rapid digital transformation, driven by increased internet penetration and government initiatives promoting technological development. According to reports from the Peruvian Ministry of Production (MINPROD), the tech sector in Lima has grown by an average of 15% annually since 2018, with software engineering at the forefront. This growth aligns with global trends, as</w:t>
      </w:r>
      <w:r>
        <w:t xml:space="preserve"> </w:t>
      </w:r>
      <w:r>
        <w:rPr>
          <w:bCs/>
          <w:b/>
        </w:rPr>
        <w:t xml:space="preserve">Software Engineer</w:t>
      </w:r>
      <w:r>
        <w:t xml:space="preserve"> </w:t>
      </w:r>
      <w:r>
        <w:t xml:space="preserve">roles have become pivotal to industries ranging from fintech to e-commerce.</w:t>
      </w:r>
    </w:p>
    <w:p>
      <w:pPr>
        <w:pStyle w:val="BodyText"/>
      </w:pPr>
      <w:r>
        <w:t xml:space="preserve">Academic institutions such as</w:t>
      </w:r>
      <w:r>
        <w:t xml:space="preserve"> </w:t>
      </w:r>
      <w:r>
        <w:rPr>
          <w:bCs/>
          <w:b/>
        </w:rPr>
        <w:t xml:space="preserve">Pontificia Universidad Católica del Perú (PUCP)</w:t>
      </w:r>
      <w:r>
        <w:t xml:space="preserve"> </w:t>
      </w:r>
      <w:r>
        <w:t xml:space="preserve">and</w:t>
      </w:r>
      <w:r>
        <w:t xml:space="preserve"> </w:t>
      </w:r>
      <w:r>
        <w:rPr>
          <w:bCs/>
          <w:b/>
        </w:rPr>
        <w:t xml:space="preserve">Universidad de Lima</w:t>
      </w:r>
      <w:r>
        <w:t xml:space="preserve"> </w:t>
      </w:r>
      <w:r>
        <w:t xml:space="preserve">have expanded their computer science programs to meet demand, reflecting a national effort to cultivate local talent. However, as noted in a 2022 study by the Peruvian Association of Information Technology Professionals (APTI), there remains a skills gap between academic curricula and industry needs. This highlights the importance of continuous professional development for</w:t>
      </w:r>
      <w:r>
        <w:t xml:space="preserve"> </w:t>
      </w:r>
      <w:r>
        <w:rPr>
          <w:bCs/>
          <w:b/>
        </w:rPr>
        <w:t xml:space="preserve">Software Engineer</w:t>
      </w:r>
      <w:r>
        <w:t xml:space="preserve">s in Lima.</w:t>
      </w:r>
    </w:p>
    <w:bookmarkEnd w:id="20"/>
    <w:bookmarkStart w:id="21" w:name="X7d6cfefcd9cc91a77ebd79e9a582dffae209a51"/>
    <w:p>
      <w:pPr>
        <w:pStyle w:val="Heading2"/>
      </w:pPr>
      <w:r>
        <w:t xml:space="preserve">Challenges Faced by Software Engineers in Peru Lima</w:t>
      </w:r>
    </w:p>
    <w:p>
      <w:pPr>
        <w:pStyle w:val="FirstParagraph"/>
      </w:pPr>
      <w:r>
        <w:t xml:space="preserve">While opportunities abound,</w:t>
      </w:r>
      <w:r>
        <w:t xml:space="preserve"> </w:t>
      </w:r>
      <w:r>
        <w:rPr>
          <w:bCs/>
          <w:b/>
        </w:rPr>
        <w:t xml:space="preserve">Literature Review</w:t>
      </w:r>
      <w:r>
        <w:t xml:space="preserve"> </w:t>
      </w:r>
      <w:r>
        <w:t xml:space="preserve">literature underscores several challenges unique to</w:t>
      </w:r>
      <w:r>
        <w:t xml:space="preserve"> </w:t>
      </w:r>
      <w:r>
        <w:rPr>
          <w:bCs/>
          <w:b/>
        </w:rPr>
        <w:t xml:space="preserve">Peru Lima</w:t>
      </w:r>
      <w:r>
        <w:t xml:space="preserve">. First, the tech ecosystem is still nascent compared to global metropolises like San Francisco or Berlin. Limited access to venture capital for startups and a reliance on outsourcing may constrain the scope of projects available to local</w:t>
      </w:r>
      <w:r>
        <w:t xml:space="preserve"> </w:t>
      </w:r>
      <w:r>
        <w:rPr>
          <w:bCs/>
          <w:b/>
        </w:rPr>
        <w:t xml:space="preserve">Software Engineer</w:t>
      </w:r>
      <w:r>
        <w:t xml:space="preserve">s.</w:t>
      </w:r>
    </w:p>
    <w:p>
      <w:pPr>
        <w:pStyle w:val="BodyText"/>
      </w:pPr>
      <w:r>
        <w:t xml:space="preserve">Second, language barriers persist. Although English is widely used in tech circles, many professionals note that communication with international clients or teams can be hindered by proficiency gaps. A 2023 survey by</w:t>
      </w:r>
      <w:r>
        <w:t xml:space="preserve"> </w:t>
      </w:r>
      <w:r>
        <w:rPr>
          <w:bCs/>
          <w:b/>
        </w:rPr>
        <w:t xml:space="preserve">Lima Tech Insights</w:t>
      </w:r>
      <w:r>
        <w:t xml:space="preserve"> </w:t>
      </w:r>
      <w:r>
        <w:t xml:space="preserve">revealed that 68% of software engineers in Lima reported challenges in technical communication during cross-border collaborations.</w:t>
      </w:r>
    </w:p>
    <w:p>
      <w:pPr>
        <w:pStyle w:val="BodyText"/>
      </w:pPr>
      <w:r>
        <w:t xml:space="preserve">Infrastructure is another concern. While urban areas like Miraflores and San Isidro enjoy high-speed internet, rural regions within Peru face connectivity issues, limiting the scalability of remote work opportunities for</w:t>
      </w:r>
      <w:r>
        <w:t xml:space="preserve"> </w:t>
      </w:r>
      <w:r>
        <w:rPr>
          <w:bCs/>
          <w:b/>
        </w:rPr>
        <w:t xml:space="preserve">Software Engineer</w:t>
      </w:r>
      <w:r>
        <w:t xml:space="preserve">s. This disparity raises questions about equitable access to tech resources in</w:t>
      </w:r>
      <w:r>
        <w:t xml:space="preserve"> </w:t>
      </w:r>
      <w:r>
        <w:rPr>
          <w:bCs/>
          <w:b/>
        </w:rPr>
        <w:t xml:space="preserve">Peru Lima</w:t>
      </w:r>
      <w:r>
        <w:t xml:space="preserve">.</w:t>
      </w:r>
    </w:p>
    <w:bookmarkEnd w:id="21"/>
    <w:bookmarkStart w:id="22" w:name="X47a44ede8b93cb0f40159ec3db6f2abf819223d"/>
    <w:p>
      <w:pPr>
        <w:pStyle w:val="Heading2"/>
      </w:pPr>
      <w:r>
        <w:t xml:space="preserve">Economic and Social Impact of Software Engineers in Peru Lima</w:t>
      </w:r>
    </w:p>
    <w:p>
      <w:pPr>
        <w:pStyle w:val="FirstParagraph"/>
      </w:pPr>
      <w:r>
        <w:rPr>
          <w:bCs/>
          <w:b/>
        </w:rPr>
        <w:t xml:space="preserve">Literature Review</w:t>
      </w:r>
      <w:r>
        <w:t xml:space="preserve"> </w:t>
      </w:r>
      <w:r>
        <w:t xml:space="preserve">emphasizes the socio-economic contributions of</w:t>
      </w:r>
      <w:r>
        <w:t xml:space="preserve"> </w:t>
      </w:r>
      <w:r>
        <w:rPr>
          <w:bCs/>
          <w:b/>
        </w:rPr>
        <w:t xml:space="preserve">Software Engineer</w:t>
      </w:r>
      <w:r>
        <w:t xml:space="preserve">s to</w:t>
      </w:r>
      <w:r>
        <w:t xml:space="preserve"> </w:t>
      </w:r>
      <w:r>
        <w:rPr>
          <w:bCs/>
          <w:b/>
        </w:rPr>
        <w:t xml:space="preserve">Peru Lima</w:t>
      </w:r>
      <w:r>
        <w:t xml:space="preserve">. The rise of fintech companies like</w:t>
      </w:r>
      <w:r>
        <w:t xml:space="preserve"> </w:t>
      </w:r>
      <w:r>
        <w:rPr>
          <w:iCs/>
          <w:i/>
        </w:rPr>
        <w:t xml:space="preserve">PagoPAW</w:t>
      </w:r>
      <w:r>
        <w:t xml:space="preserve"> </w:t>
      </w:r>
      <w:r>
        <w:t xml:space="preserve">and e-commerce platforms such as</w:t>
      </w:r>
      <w:r>
        <w:t xml:space="preserve"> </w:t>
      </w:r>
      <w:r>
        <w:rPr>
          <w:iCs/>
          <w:i/>
        </w:rPr>
        <w:t xml:space="preserve">MercadoLibre Peru</w:t>
      </w:r>
      <w:r>
        <w:t xml:space="preserve"> </w:t>
      </w:r>
      <w:r>
        <w:t xml:space="preserve">has created thousands of jobs, reducing unemployment rates in tech-driven sectors. According to the World Bank, Lima’s tech sector contributed approximately 12% to the region’s GDP in 2023.</w:t>
      </w:r>
    </w:p>
    <w:p>
      <w:pPr>
        <w:pStyle w:val="BodyText"/>
      </w:pPr>
      <w:r>
        <w:t xml:space="preserve">Moreover, software engineers play a vital role in addressing societal challenges. For instance, open-source projects initiated by Lima-based developers have improved access to digital education for underprivileged communities. This aligns with the United Nations’ Sustainable Development Goals (SDGs), particularly Goal 9 (Industry, Innovation, and Infrastructure) and Goal 4 (Quality Education).</w:t>
      </w:r>
    </w:p>
    <w:bookmarkEnd w:id="22"/>
    <w:bookmarkStart w:id="23" w:name="X7d882ec682eba986d7f24772a0b5a3f4fdd4126"/>
    <w:p>
      <w:pPr>
        <w:pStyle w:val="Heading2"/>
      </w:pPr>
      <w:r>
        <w:t xml:space="preserve">Educational Frameworks and Skill Development</w:t>
      </w:r>
    </w:p>
    <w:p>
      <w:pPr>
        <w:pStyle w:val="FirstParagraph"/>
      </w:pPr>
      <w:r>
        <w:t xml:space="preserve">The educational landscape in</w:t>
      </w:r>
      <w:r>
        <w:t xml:space="preserve"> </w:t>
      </w:r>
      <w:r>
        <w:rPr>
          <w:bCs/>
          <w:b/>
        </w:rPr>
        <w:t xml:space="preserve">Peru Lima</w:t>
      </w:r>
      <w:r>
        <w:t xml:space="preserve"> </w:t>
      </w:r>
      <w:r>
        <w:t xml:space="preserve">is evolving to meet the demands of the</w:t>
      </w:r>
      <w:r>
        <w:t xml:space="preserve"> </w:t>
      </w:r>
      <w:r>
        <w:rPr>
          <w:bCs/>
          <w:b/>
        </w:rPr>
        <w:t xml:space="preserve">Software Engineer</w:t>
      </w:r>
      <w:r>
        <w:t xml:space="preserve"> </w:t>
      </w:r>
      <w:r>
        <w:t xml:space="preserve">profession. Universities are increasingly incorporating agile methodologies, cloud computing, and artificial intelligence (AI) into their curricula. However, as highlighted in a 2021 study by the Peruvian Institute for Technological Development (IDET), many graduates lack practical experience with emerging tools like Kubernetes or blockchain.</w:t>
      </w:r>
    </w:p>
    <w:p>
      <w:pPr>
        <w:pStyle w:val="BodyText"/>
      </w:pPr>
      <w:r>
        <w:t xml:space="preserve">Online learning platforms such as Coursera and Udemy have become essential for upskilling. A 2023 report by</w:t>
      </w:r>
      <w:r>
        <w:t xml:space="preserve"> </w:t>
      </w:r>
      <w:r>
        <w:rPr>
          <w:bCs/>
          <w:b/>
        </w:rPr>
        <w:t xml:space="preserve">Lima Tech Insights</w:t>
      </w:r>
      <w:r>
        <w:t xml:space="preserve"> </w:t>
      </w:r>
      <w:r>
        <w:t xml:space="preserve">found that 75% of software engineers in Lima engage in self-directed learning to stay competitive. This trend underscores the importance of lifelong education for</w:t>
      </w:r>
      <w:r>
        <w:t xml:space="preserve"> </w:t>
      </w:r>
      <w:r>
        <w:rPr>
          <w:bCs/>
          <w:b/>
        </w:rPr>
        <w:t xml:space="preserve">Software Engineer</w:t>
      </w:r>
      <w:r>
        <w:t xml:space="preserve">s navigating a rapidly changing field.</w:t>
      </w:r>
    </w:p>
    <w:bookmarkEnd w:id="23"/>
    <w:bookmarkStart w:id="24" w:name="Xa02b7ccbf4207271045e9558c640b561f9d65cf"/>
    <w:p>
      <w:pPr>
        <w:pStyle w:val="Heading2"/>
      </w:pPr>
      <w:r>
        <w:t xml:space="preserve">The Role of Globalization and Remote Work</w:t>
      </w:r>
    </w:p>
    <w:p>
      <w:pPr>
        <w:pStyle w:val="FirstParagraph"/>
      </w:pPr>
      <w:r>
        <w:rPr>
          <w:bCs/>
          <w:b/>
        </w:rPr>
        <w:t xml:space="preserve">Literature Review</w:t>
      </w:r>
      <w:r>
        <w:t xml:space="preserve"> </w:t>
      </w:r>
      <w:r>
        <w:t xml:space="preserve">also examines how globalization has reshaped the role of</w:t>
      </w:r>
      <w:r>
        <w:t xml:space="preserve"> </w:t>
      </w:r>
      <w:r>
        <w:rPr>
          <w:bCs/>
          <w:b/>
        </w:rPr>
        <w:t xml:space="preserve">Software Engineer</w:t>
      </w:r>
      <w:r>
        <w:t xml:space="preserve">s in</w:t>
      </w:r>
      <w:r>
        <w:t xml:space="preserve"> </w:t>
      </w:r>
      <w:r>
        <w:rPr>
          <w:bCs/>
          <w:b/>
        </w:rPr>
        <w:t xml:space="preserve">Peru Lima</w:t>
      </w:r>
      <w:r>
        <w:t xml:space="preserve">. The rise of remote work, accelerated by the COVID-19 pandemic, has enabled Lima-based professionals to collaborate with international teams. Companies like</w:t>
      </w:r>
      <w:r>
        <w:t xml:space="preserve"> </w:t>
      </w:r>
      <w:r>
        <w:rPr>
          <w:iCs/>
          <w:i/>
        </w:rPr>
        <w:t xml:space="preserve">HireTech Global</w:t>
      </w:r>
      <w:r>
        <w:t xml:space="preserve"> </w:t>
      </w:r>
      <w:r>
        <w:t xml:space="preserve">and</w:t>
      </w:r>
      <w:r>
        <w:t xml:space="preserve"> </w:t>
      </w:r>
      <w:r>
        <w:rPr>
          <w:iCs/>
          <w:i/>
        </w:rPr>
        <w:t xml:space="preserve">TechLima Outsourcing</w:t>
      </w:r>
      <w:r>
        <w:t xml:space="preserve"> </w:t>
      </w:r>
      <w:r>
        <w:t xml:space="preserve">have capitalized on this trend, offering services to clients in North America and Europe.</w:t>
      </w:r>
    </w:p>
    <w:p>
      <w:pPr>
        <w:pStyle w:val="BodyText"/>
      </w:pPr>
      <w:r>
        <w:t xml:space="preserve">However, cultural and legal challenges remain. Immigration restrictions for foreign employment visas limit the potential for permanent relocation, while time zone differences can complicate real-time collaboration. Nevertheless, Lima’s strategic location—within UTC-5—positions it as a viable partner for U.S.-based companies seeking nearshore development teams.</w:t>
      </w:r>
    </w:p>
    <w:bookmarkEnd w:id="24"/>
    <w:bookmarkStart w:id="25"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concludes with recommendations for policymakers, educators, and industry leaders in</w:t>
      </w:r>
      <w:r>
        <w:t xml:space="preserve"> </w:t>
      </w:r>
      <w:r>
        <w:rPr>
          <w:bCs/>
          <w:b/>
        </w:rPr>
        <w:t xml:space="preserve">Peru Lima</w:t>
      </w:r>
      <w:r>
        <w:t xml:space="preserve">. Strengthening public-private partnerships to fund tech incubators could bridge the skills gap. Universities should prioritize experiential learning through internships and hackathons. Additionally, fostering a culture of innovation via government grants for startups may solidify</w:t>
      </w:r>
      <w:r>
        <w:t xml:space="preserve"> </w:t>
      </w:r>
      <w:r>
        <w:rPr>
          <w:bCs/>
          <w:b/>
        </w:rPr>
        <w:t xml:space="preserve">Peru Lima</w:t>
      </w:r>
      <w:r>
        <w:t xml:space="preserve">’s reputation as a regional tech leader.</w:t>
      </w:r>
    </w:p>
    <w:p>
      <w:pPr>
        <w:pStyle w:val="BodyText"/>
      </w:pPr>
      <w:r>
        <w:t xml:space="preserve">For</w:t>
      </w:r>
      <w:r>
        <w:t xml:space="preserve"> </w:t>
      </w:r>
      <w:r>
        <w:rPr>
          <w:bCs/>
          <w:b/>
        </w:rPr>
        <w:t xml:space="preserve">Software Engineer</w:t>
      </w:r>
      <w:r>
        <w:t xml:space="preserve">s, continuous adaptation to emerging technologies like quantum computing and generative AI will be critical. As the profession evolves, so too must the strategies employed to support its growth in</w:t>
      </w:r>
      <w:r>
        <w:t xml:space="preserve"> </w:t>
      </w:r>
      <w:r>
        <w:rPr>
          <w:bCs/>
          <w:b/>
        </w:rPr>
        <w:t xml:space="preserve">Peru Lima</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role of</w:t>
      </w:r>
      <w:r>
        <w:t xml:space="preserve"> </w:t>
      </w:r>
      <w:r>
        <w:rPr>
          <w:bCs/>
          <w:b/>
        </w:rPr>
        <w:t xml:space="preserve">Software Engineer</w:t>
      </w:r>
      <w:r>
        <w:t xml:space="preserve">s in shaping the future of</w:t>
      </w:r>
      <w:r>
        <w:t xml:space="preserve"> </w:t>
      </w:r>
      <w:r>
        <w:rPr>
          <w:bCs/>
          <w:b/>
        </w:rPr>
        <w:t xml:space="preserve">Peru Lima</w:t>
      </w:r>
      <w:r>
        <w:t xml:space="preserve">. By addressing challenges through education, infrastructure investment, and global collaboration, the region can harness its tech potential to drive economic growth and social progress. The journey is ongoing, but with strategic efforts, Peru Lima is poised to become a beacon of innovation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Peru Lima</dc:title>
  <dc:creator/>
  <dc:language>en</dc:language>
  <cp:keywords/>
  <dcterms:created xsi:type="dcterms:W3CDTF">2026-05-02T16:22:04Z</dcterms:created>
  <dcterms:modified xsi:type="dcterms:W3CDTF">2026-05-02T16:22:04Z</dcterms:modified>
</cp:coreProperties>
</file>

<file path=docProps/custom.xml><?xml version="1.0" encoding="utf-8"?>
<Properties xmlns="http://schemas.openxmlformats.org/officeDocument/2006/custom-properties" xmlns:vt="http://schemas.openxmlformats.org/officeDocument/2006/docPropsVTypes"/>
</file>